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AE1" w:rsidRPr="00DF1529" w:rsidRDefault="00066AE1" w:rsidP="00066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филиал) информирует о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Учебно-опытному сельскохозяйственному производственному кооперативу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Путришки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66AE1" w:rsidRPr="00DF1529" w:rsidRDefault="00066AE1" w:rsidP="00066A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Аукцион состоится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08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 г. в 11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.00 по адресу: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:rsidR="002D799E" w:rsidRPr="00DF1529" w:rsidRDefault="00066AE1" w:rsidP="0006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2D799E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6AE1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  <w:r w:rsidRPr="00C15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066AE1" w:rsidRPr="004B686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400/С-165683, (наименование – Зерносклад, назначение – Здание специализированное растениеводства), общей площадью 739,1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составные части и принадлежности – Б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/к-Зерносклад, расположенное по адресу: Гродненская обл., г. Гродно, ул. Тимирязева, 18/1; </w:t>
            </w:r>
          </w:p>
          <w:p w:rsidR="00066AE1" w:rsidRPr="004B686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400/С-165686, (наименование – Зерносклад, назначение – Здание специализированное растениеводства), общей площадью 434,1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 составные части и принадлежности – В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/к-Зерносклад, расположенное по адресу: Гродненская обл., г. Гродно, ул. Тимирязева, 18/2;</w:t>
            </w:r>
          </w:p>
          <w:p w:rsidR="00066AE1" w:rsidRPr="004B686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400/С-165688, (наименование – Зерносклад, назначение – Здание специализированное растениеводства), общей площадью 289,5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составные части и принадлежности – Г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/к-Зерносклад, расположенное по адресу: Гродненская обл., г. Гродно, ул. Тимирязева, 18/3; </w:t>
            </w:r>
          </w:p>
          <w:p w:rsidR="00066AE1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400/С-165690, (наименование – Зерносклад, назначение – Здание специализированное растениеводства), общей площадью 188,4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составные части и принадлежности – Д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/к-Зерносклад, расположенное по адресу: Гродненская обл., г. Гродно, ул. Тимирязева, 18/4.</w:t>
            </w:r>
          </w:p>
          <w:p w:rsidR="00FF17CC" w:rsidRPr="00DF152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№ 1 расположен на земельном участке площадью 1,2288 га с кадастровым номером 422000000009000163, по адресу: Гродненская обл., г. Гродно, ул. Тимирязева, 18. Земельный участок имеет ограничения (обременения) прав в использовании земель. Виды ограничений (обременений) прав: Ограничения (обременения) прав на земельные участки, расположенные на природных территориях, подлежащих специальной охране (в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водоохранных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зонах), код - 2,4; Ограничения (обременения) прав на земельные участки, расположенные в зонах охраны недвижимых материальных историко-культурных ценностей, код - 6.</w:t>
            </w:r>
          </w:p>
        </w:tc>
      </w:tr>
      <w:tr w:rsidR="00D526BC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1F7E71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F7E71" w:rsidRPr="00DF1529" w:rsidRDefault="001F7E71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проведения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6AE1" w:rsidRPr="004B686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Заключение охранного обязательства на историко-культурную ценность: «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гаспадарчыя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пабудовы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66AE1" w:rsidRPr="004B686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Победитель торгов либо единственный участник торгов, выразивший согласие на приобретение предмета торгов по 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начальной цене, увеличенной на пять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процентов (Претендент на покупку), - обязан подписать / заключить с Продавцом договор купли-продажи предмета торгов в течение 20 (двадцати) рабочих дней со дня утверждения протокола о результатах торгов.</w:t>
            </w:r>
          </w:p>
          <w:p w:rsidR="001F7E71" w:rsidRPr="00DF152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E169DC" w:rsidRPr="00DF1529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BE2528" w:rsidP="001F7E71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1: </w:t>
            </w:r>
            <w:r w:rsidR="00066AE1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750 000 р. (семьсот пятьдесят тысяч рублей) с учетом НДС 20 %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BE2528" w:rsidP="001F7E71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05E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="00066AE1" w:rsidRPr="004B6869">
              <w:rPr>
                <w:rFonts w:ascii="Times New Roman" w:hAnsi="Times New Roman" w:cs="Times New Roman"/>
                <w:sz w:val="24"/>
                <w:szCs w:val="24"/>
              </w:rPr>
              <w:t>75 000 р. (семьдесят пять тысяч рублей)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для перечисления </w:t>
            </w: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DF1529" w:rsidRDefault="00BE2528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 в ОАО «</w:t>
            </w:r>
            <w:proofErr w:type="spellStart"/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код банка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УНП 190055182</w:t>
            </w:r>
            <w:r w:rsidR="00066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26BC" w:rsidRPr="00DF1529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066AE1" w:rsidP="00BE2528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169DC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6AE1" w:rsidRPr="00DF1529" w:rsidRDefault="00066AE1" w:rsidP="00066AE1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Заявления на участие в аукционе принимаются на сайте ЭТП https://gostorg.by</w:t>
            </w:r>
          </w:p>
          <w:p w:rsidR="00E169DC" w:rsidRPr="00DF1529" w:rsidRDefault="00066AE1" w:rsidP="00066AE1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08</w:t>
            </w: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6 </w:t>
            </w: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до 15.00</w:t>
            </w:r>
          </w:p>
        </w:tc>
      </w:tr>
      <w:tr w:rsidR="001824CD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24CD" w:rsidRPr="007F0A4C" w:rsidRDefault="00066AE1" w:rsidP="00066AE1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Учебно-опытный сельскохозяйственный произво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дственный кооператив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Путришки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», </w:t>
            </w:r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231750, Гродненс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кая область, Гродненский район, </w:t>
            </w:r>
            <w:bookmarkStart w:id="0" w:name="_GoBack"/>
            <w:bookmarkEnd w:id="0"/>
            <w:proofErr w:type="spellStart"/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</w:t>
            </w:r>
            <w:proofErr w:type="spellEnd"/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Путришки</w:t>
            </w:r>
            <w:proofErr w:type="spellEnd"/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ул. Тарханова, 49</w:t>
            </w:r>
          </w:p>
        </w:tc>
      </w:tr>
      <w:tr w:rsidR="002D799E" w:rsidRPr="00DF1529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оформления участия в аукционе, порядок его проведения, а также определения лица, выигравшего аукцион, содержатся в информации о проведен</w:t>
            </w:r>
            <w:proofErr w:type="gramStart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ау</w:t>
            </w:r>
            <w:proofErr w:type="gramEnd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кциона, опубликованной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66AE1"/>
    <w:rsid w:val="000B46FF"/>
    <w:rsid w:val="00111F7B"/>
    <w:rsid w:val="001824CD"/>
    <w:rsid w:val="00192D80"/>
    <w:rsid w:val="001A0F3F"/>
    <w:rsid w:val="001A5BE3"/>
    <w:rsid w:val="001B5A0D"/>
    <w:rsid w:val="001F7E71"/>
    <w:rsid w:val="002000A2"/>
    <w:rsid w:val="00210C88"/>
    <w:rsid w:val="00211899"/>
    <w:rsid w:val="00226BD3"/>
    <w:rsid w:val="00260B12"/>
    <w:rsid w:val="002D799E"/>
    <w:rsid w:val="00303FDC"/>
    <w:rsid w:val="00350E24"/>
    <w:rsid w:val="003778D5"/>
    <w:rsid w:val="00491376"/>
    <w:rsid w:val="004E1EE0"/>
    <w:rsid w:val="00523030"/>
    <w:rsid w:val="005C4C00"/>
    <w:rsid w:val="005C5846"/>
    <w:rsid w:val="005D02FF"/>
    <w:rsid w:val="0060428D"/>
    <w:rsid w:val="00604704"/>
    <w:rsid w:val="006538CD"/>
    <w:rsid w:val="00685DE3"/>
    <w:rsid w:val="006C13C8"/>
    <w:rsid w:val="006C6C92"/>
    <w:rsid w:val="006E5334"/>
    <w:rsid w:val="00741AF9"/>
    <w:rsid w:val="007F0A4C"/>
    <w:rsid w:val="00820DEA"/>
    <w:rsid w:val="00861E97"/>
    <w:rsid w:val="00880053"/>
    <w:rsid w:val="008F6AB7"/>
    <w:rsid w:val="00923BB0"/>
    <w:rsid w:val="00930FFF"/>
    <w:rsid w:val="00997EB2"/>
    <w:rsid w:val="00AA1EC6"/>
    <w:rsid w:val="00AD4FA7"/>
    <w:rsid w:val="00AE2A82"/>
    <w:rsid w:val="00B61AAA"/>
    <w:rsid w:val="00B94968"/>
    <w:rsid w:val="00BA0DBC"/>
    <w:rsid w:val="00BE2528"/>
    <w:rsid w:val="00C00FC3"/>
    <w:rsid w:val="00C0240F"/>
    <w:rsid w:val="00C30FB4"/>
    <w:rsid w:val="00C55AA4"/>
    <w:rsid w:val="00C620D9"/>
    <w:rsid w:val="00C943A8"/>
    <w:rsid w:val="00C956F0"/>
    <w:rsid w:val="00CD4E75"/>
    <w:rsid w:val="00D005BB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2026-07-08T13:00:00Z</dcterms:created>
  <dcterms:modified xsi:type="dcterms:W3CDTF">2026-07-08T13:00:00Z</dcterms:modified>
</cp:coreProperties>
</file>