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206" w:rsidRPr="0076717F" w:rsidRDefault="000B0206" w:rsidP="000B0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</w:t>
            </w:r>
            <w:r w:rsidRPr="00F04A0B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Лидскому</w:t>
            </w:r>
            <w:r w:rsidRPr="00F04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городскому унитарному предприятию жилищно-коммунального хозяйства.</w:t>
            </w:r>
          </w:p>
          <w:p w:rsidR="000B0206" w:rsidRPr="00F04A0B" w:rsidRDefault="000B0206" w:rsidP="000B02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Аукцион состоится</w:t>
            </w:r>
            <w:r w:rsidRPr="007671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08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адресу: </w:t>
            </w:r>
            <w:r w:rsidRPr="00F04A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Гродно, ул. Врублевского, 3, 209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538CF" w:rsidRPr="00A63AA2" w:rsidRDefault="000B0206" w:rsidP="000B02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315D" w:rsidRDefault="00C1315D" w:rsidP="000B02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15D">
              <w:rPr>
                <w:rFonts w:ascii="Times New Roman" w:hAnsi="Times New Roman" w:cs="Times New Roman"/>
                <w:sz w:val="24"/>
                <w:szCs w:val="24"/>
              </w:rPr>
              <w:t xml:space="preserve">ЛОТ 1: 6/11 доли в праве на капитальное строение c инвентарным номером 420/С-54455 (назначение – Здание блокированного жилого дома, наименование – жилой дом), общей площадью 172,2 </w:t>
            </w:r>
            <w:proofErr w:type="spellStart"/>
            <w:r w:rsidRPr="00C1315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1315D">
              <w:rPr>
                <w:rFonts w:ascii="Times New Roman" w:hAnsi="Times New Roman" w:cs="Times New Roman"/>
                <w:sz w:val="24"/>
                <w:szCs w:val="24"/>
              </w:rPr>
              <w:t xml:space="preserve">., расположенного по адресу: Гродненская обл., г. Лида, ул. А. </w:t>
            </w:r>
            <w:proofErr w:type="gramStart"/>
            <w:r w:rsidRPr="00C1315D">
              <w:rPr>
                <w:rFonts w:ascii="Times New Roman" w:hAnsi="Times New Roman" w:cs="Times New Roman"/>
                <w:sz w:val="24"/>
                <w:szCs w:val="24"/>
              </w:rPr>
              <w:t>Невского</w:t>
            </w:r>
            <w:proofErr w:type="gramEnd"/>
            <w:r w:rsidRPr="00C1315D">
              <w:rPr>
                <w:rFonts w:ascii="Times New Roman" w:hAnsi="Times New Roman" w:cs="Times New Roman"/>
                <w:sz w:val="24"/>
                <w:szCs w:val="24"/>
              </w:rPr>
              <w:t>, д. 3. ЛОТ 1 расположен на земельных участках: - кадастровый номер 423650100007000836 (целевое назначение – для строительства и обслуживания жилого дома), пло</w:t>
            </w:r>
            <w:bookmarkStart w:id="0" w:name="_GoBack"/>
            <w:bookmarkEnd w:id="0"/>
            <w:r w:rsidRPr="00C1315D">
              <w:rPr>
                <w:rFonts w:ascii="Times New Roman" w:hAnsi="Times New Roman" w:cs="Times New Roman"/>
                <w:sz w:val="24"/>
                <w:szCs w:val="24"/>
              </w:rPr>
              <w:t xml:space="preserve">щадью 0,0466 га. Земельный участок имеет ограничения (обременения) прав в использовании; - кадастровый номер 423650100007000837 (целевое назначение – для обслуживания жилого дома), площадью 0,0042 га. Земельный участок имеет ограничения (обременения) прав в использовании. </w:t>
            </w:r>
          </w:p>
          <w:p w:rsidR="000B0206" w:rsidRDefault="000B0206" w:rsidP="000B02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206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нет.</w:t>
            </w:r>
          </w:p>
          <w:p w:rsidR="00711DEA" w:rsidRPr="0084028D" w:rsidRDefault="000B0206" w:rsidP="00C45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Условия оплаты - по договоренности сторон.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2A1D24" w:rsidRDefault="00C1315D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15">
              <w:rPr>
                <w:rFonts w:ascii="Times New Roman" w:hAnsi="Times New Roman" w:cs="Times New Roman"/>
                <w:sz w:val="24"/>
                <w:szCs w:val="24"/>
              </w:rPr>
              <w:t xml:space="preserve">Лот № 1: </w:t>
            </w:r>
            <w:r w:rsidRPr="00E42A5F">
              <w:rPr>
                <w:rFonts w:ascii="Times New Roman" w:hAnsi="Times New Roman" w:cs="Times New Roman"/>
                <w:sz w:val="24"/>
                <w:szCs w:val="24"/>
              </w:rPr>
              <w:t xml:space="preserve">30 700  р. (тридцать тысяч семьсот рублей) без учета НДС (НДС не взимается на основании </w:t>
            </w:r>
            <w:proofErr w:type="spellStart"/>
            <w:r w:rsidRPr="00E42A5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42A5F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A187A" w:rsidRDefault="00711DEA" w:rsidP="000B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5 %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C1315D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3 070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 w:rsidRPr="00E42A5F">
              <w:rPr>
                <w:rFonts w:ascii="Times New Roman" w:hAnsi="Times New Roman" w:cs="Times New Roman"/>
                <w:sz w:val="24"/>
                <w:szCs w:val="24"/>
              </w:rPr>
              <w:t>три тысячи семьдесят рублей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87C8D" w:rsidRDefault="00087C8D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30127802900100000000, ОАО «</w:t>
            </w:r>
            <w:proofErr w:type="spellStart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», Код банка: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, Получатель платежа: РУП "Институт недвижимости и оценки", УНП: 190055182</w:t>
            </w:r>
            <w:r w:rsidR="00C45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1315D" w:rsidRPr="00CA44AA" w:rsidRDefault="00C1315D" w:rsidP="00C1315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C1315D" w:rsidP="00C1315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08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г. до 15.00</w:t>
            </w:r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D4A78" w:rsidRDefault="00421CD3" w:rsidP="00421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>Лидское городское унитарное предприятие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илищно-коммунального хозяйства, </w:t>
            </w: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 xml:space="preserve">231291, г. Лида,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Гродненской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Победы, 53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организации и проведения аукциона определен Положением о порядке проведения аукционов </w:t>
            </w:r>
            <w:r w:rsidR="00F81344"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 в извещении о проведен</w:t>
            </w: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юридическим лицом или индивидуальным предпринимателем Республики Беларусь –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 до подачи </w:t>
            </w:r>
            <w:hyperlink r:id="rId6" w:anchor="a12" w:tooltip="+" w:history="1">
              <w:r w:rsidRPr="00A63AA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A63AA2">
              <w:t>обязан</w:t>
            </w:r>
            <w:proofErr w:type="gramEnd"/>
            <w:r w:rsidRPr="00A63AA2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A63AA2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A63AA2">
              <w:t>начальной цене, увеличенной на пять</w:t>
            </w:r>
            <w:proofErr w:type="gramEnd"/>
            <w:r w:rsidRPr="00A63AA2">
              <w:t xml:space="preserve"> процентов.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Задаток, внесенный участником аукциона, не ставшим Победителем аукциона (Претендентом на покупку), подлежит возврату безн</w:t>
            </w:r>
            <w:r w:rsidR="00BD5800">
              <w:t>аличным платежом в течение</w:t>
            </w:r>
            <w:r w:rsidR="00BD5800" w:rsidRPr="00BD5800">
              <w:t xml:space="preserve"> </w:t>
            </w:r>
            <w:r w:rsidRPr="00A63AA2">
              <w:t>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(Претендент на покупку), оплачивают Организатору аукциона штраф в размере </w:t>
            </w:r>
            <w:r w:rsidR="002A1D24">
              <w:t>100 базовых величин</w:t>
            </w:r>
            <w:r w:rsidRPr="00A63AA2">
              <w:t xml:space="preserve"> в течение одного месяца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A63AA2">
              <w:t>позднее</w:t>
            </w:r>
            <w:proofErr w:type="gramEnd"/>
            <w:r w:rsidRPr="00A63AA2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</w:t>
            </w:r>
            <w:proofErr w:type="gramStart"/>
            <w:r w:rsidRPr="00A63AA2">
              <w:t>ии ау</w:t>
            </w:r>
            <w:proofErr w:type="gramEnd"/>
            <w:r w:rsidRPr="00A63AA2">
              <w:t>кциона.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87C8D"/>
    <w:rsid w:val="00095D32"/>
    <w:rsid w:val="000B0206"/>
    <w:rsid w:val="000B697D"/>
    <w:rsid w:val="000D4A78"/>
    <w:rsid w:val="00141EEB"/>
    <w:rsid w:val="001573FB"/>
    <w:rsid w:val="00176CE4"/>
    <w:rsid w:val="001B2494"/>
    <w:rsid w:val="00203456"/>
    <w:rsid w:val="0023729F"/>
    <w:rsid w:val="00254125"/>
    <w:rsid w:val="00271796"/>
    <w:rsid w:val="002A1D24"/>
    <w:rsid w:val="003D7826"/>
    <w:rsid w:val="00411295"/>
    <w:rsid w:val="00421CD3"/>
    <w:rsid w:val="00430C07"/>
    <w:rsid w:val="004D284F"/>
    <w:rsid w:val="0053101A"/>
    <w:rsid w:val="005C186E"/>
    <w:rsid w:val="00644F44"/>
    <w:rsid w:val="00650CF0"/>
    <w:rsid w:val="006538CF"/>
    <w:rsid w:val="006A22A7"/>
    <w:rsid w:val="00711DEA"/>
    <w:rsid w:val="007E0F24"/>
    <w:rsid w:val="0084028D"/>
    <w:rsid w:val="008846F3"/>
    <w:rsid w:val="00945E8D"/>
    <w:rsid w:val="00950A3E"/>
    <w:rsid w:val="0097544B"/>
    <w:rsid w:val="00995DE2"/>
    <w:rsid w:val="0099792A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D5800"/>
    <w:rsid w:val="00C1315D"/>
    <w:rsid w:val="00C4585E"/>
    <w:rsid w:val="00C57533"/>
    <w:rsid w:val="00C830F4"/>
    <w:rsid w:val="00D03C6C"/>
    <w:rsid w:val="00D21FD4"/>
    <w:rsid w:val="00D36CED"/>
    <w:rsid w:val="00D956BC"/>
    <w:rsid w:val="00E24879"/>
    <w:rsid w:val="00E74E4A"/>
    <w:rsid w:val="00EA187A"/>
    <w:rsid w:val="00EE5E65"/>
    <w:rsid w:val="00F34A1E"/>
    <w:rsid w:val="00F64678"/>
    <w:rsid w:val="00F708A3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266612&amp;a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9A904-6F53-4982-B933-78590AE3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dcterms:created xsi:type="dcterms:W3CDTF">2026-07-08T05:57:00Z</dcterms:created>
  <dcterms:modified xsi:type="dcterms:W3CDTF">2026-07-08T06:12:00Z</dcterms:modified>
</cp:coreProperties>
</file>