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2D799E" w:rsidRPr="00DF1529" w14:paraId="3B78167B" w14:textId="77777777" w:rsidTr="00D64C39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7E68D" w14:textId="77777777" w:rsidR="0073722B" w:rsidRPr="00DF1529" w:rsidRDefault="0073722B" w:rsidP="00737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Учебно-опытному сельскохозяйственному производственному кооперативу </w:t>
            </w:r>
            <w:r w:rsidRPr="007C66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7C66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Путришки</w:t>
            </w:r>
            <w:proofErr w:type="spellEnd"/>
            <w:r w:rsidRPr="007C66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69E46565" w14:textId="06009701" w:rsidR="0073722B" w:rsidRDefault="0073722B" w:rsidP="0073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C667F"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C667F"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 г. в 11.00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F331597" w14:textId="77777777" w:rsidR="006512F7" w:rsidRDefault="0073722B" w:rsidP="0073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A12BA0A" w14:textId="273A35EA" w:rsidR="002D799E" w:rsidRPr="00DF1529" w:rsidRDefault="007C667F" w:rsidP="007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  <w:r w:rsidR="0073722B"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73722B" w:rsidRPr="007C66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</w:t>
            </w:r>
            <w:r w:rsidR="0073722B"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3722B" w:rsidRPr="006512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до 15.00</w:t>
            </w:r>
          </w:p>
        </w:tc>
      </w:tr>
      <w:tr w:rsidR="002D799E" w:rsidRPr="00DF1529" w14:paraId="728FE079" w14:textId="77777777" w:rsidTr="00226BD3">
        <w:trPr>
          <w:trHeight w:val="144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034879" w14:textId="77777777" w:rsidR="002D799E" w:rsidRPr="00DF1529" w:rsidRDefault="00D526B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E0010FD" w14:textId="77777777" w:rsidR="0073722B" w:rsidRPr="007C667F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C66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ЛОТ № 1: </w:t>
            </w:r>
          </w:p>
          <w:p w14:paraId="43989B3E" w14:textId="77777777" w:rsidR="0073722B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капитальное строение с инвентарным номером 400/С-165683, (наименование – Зерносклад, назначение – </w:t>
            </w:r>
            <w:proofErr w:type="gram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</w:t>
            </w:r>
            <w:proofErr w:type="gram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специализированное растениеводства), общей площадью 739,1 кв.м., составные части и принадлежности – Б1/к-Зерносклад, расположенное по адресу: Гродненская обл., г. Гродно, ул. Тимирязева, 18/1; </w:t>
            </w:r>
          </w:p>
          <w:p w14:paraId="5088717D" w14:textId="77777777" w:rsidR="0073722B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капитальное строение с инвентарным номером 400/С-165686, (наименование – Зерносклад, назначение – </w:t>
            </w:r>
            <w:proofErr w:type="gram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</w:t>
            </w:r>
            <w:proofErr w:type="gram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специализированное растениеводства), общей площадью 434,1 кв.м.</w:t>
            </w:r>
            <w:proofErr w:type="gram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составные</w:t>
            </w:r>
            <w:proofErr w:type="gram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части и принадлежности – В1/к-Зерносклад, расположенное по адресу: Гродненская обл., г. Гродно, ул. Тимирязева, 18/2;</w:t>
            </w:r>
          </w:p>
          <w:p w14:paraId="1D76ABB1" w14:textId="77777777" w:rsidR="0073722B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капитальное строение с инвентарным номером 400/С-165688, (наименование – Зерносклад, назначение – </w:t>
            </w:r>
            <w:proofErr w:type="gram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</w:t>
            </w:r>
            <w:proofErr w:type="gram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специализированное растениеводства), общей площадью 289,5 кв.м., составные части и принадлежности – Г1/к-Зерносклад, расположенное по адресу: Гродненская обл., г. Гродно, ул. Тимирязева, 18/3; </w:t>
            </w:r>
          </w:p>
          <w:p w14:paraId="6CA572A0" w14:textId="77777777" w:rsidR="0073722B" w:rsidRPr="004D6BD2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капитальное строение с инвентарным номером 400/С-165690, (наименование – Зерносклад, назначение – </w:t>
            </w:r>
            <w:proofErr w:type="gram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</w:t>
            </w:r>
            <w:proofErr w:type="gram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специализированное растениеводства), общей площадью 188,4 кв.м., составные части и принадлежности – Д1/к-Зерносклад, расположенное по адресу: Гродненская обл., г. Гродно, ул. Тимирязева, 18/4.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2B4F59" w14:textId="77777777" w:rsidR="00FF17CC" w:rsidRPr="00DF1529" w:rsidRDefault="0073722B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D73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 1 расположен на земельном участке площадью 1,2288 га с кадастровым номером 422000000009000163, по адресу: Гродненская обл., г. Гродно, ул. Тимирязева, 18. Целевое назначение земельного участка: Земельный участок для строительства и обслуживания зданий зерноскладов и гаражей.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оптовой торговли, материально-технического и продовольственного снабжения, заготовок и сбыта продукции. Земельный участок имеет ограничения (обременения) прав в использовании земель. Виды ограничений (обременений) прав: Ограничения (обременения) прав на земельные участки, расположенные на природных территориях, подлежащих специальной охране (в водоохранных зонах), код - 2,4; Ограничения (обременения) прав на земельные участки, расположенные в зонах охраны недвижимых материальных историко-культурных ценностей, код - 6.</w:t>
            </w:r>
          </w:p>
        </w:tc>
      </w:tr>
      <w:tr w:rsidR="004D6BD2" w:rsidRPr="00DF1529" w14:paraId="5B728281" w14:textId="77777777" w:rsidTr="004D6BD2">
        <w:trPr>
          <w:trHeight w:val="441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A36551" w14:textId="77777777" w:rsidR="004D6BD2" w:rsidRDefault="004D6BD2" w:rsidP="004D6B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Детальная информация о торгах </w:t>
            </w:r>
            <w:r w:rsidRPr="004D6B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размещена на сайте Организатора аукциона gostorg.by.</w:t>
            </w:r>
          </w:p>
        </w:tc>
      </w:tr>
      <w:tr w:rsidR="00D526BC" w:rsidRPr="00DF1529" w14:paraId="0384CC84" w14:textId="77777777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0583E7" w14:textId="77777777" w:rsidR="00D526BC" w:rsidRPr="00DF1529" w:rsidRDefault="00D526BC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A2041F" w14:textId="77777777" w:rsidR="00D526BC" w:rsidRPr="00DF1529" w:rsidRDefault="00DF1529" w:rsidP="00DF1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1F7E71" w:rsidRPr="00DF1529" w14:paraId="71EB8341" w14:textId="77777777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A6A0B9" w14:textId="77777777" w:rsidR="001F7E71" w:rsidRPr="00DF1529" w:rsidRDefault="001F7E71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проведения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B709899" w14:textId="77777777" w:rsidR="00066AE1" w:rsidRPr="004B6869" w:rsidRDefault="00066AE1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Заключение охранного обязательства на историко-культурную ценность: «</w:t>
            </w:r>
            <w:proofErr w:type="spell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гаспадарчыя</w:t>
            </w:r>
            <w:proofErr w:type="spell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пабудовы</w:t>
            </w:r>
            <w:proofErr w:type="spellEnd"/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399AF2AF" w14:textId="77777777" w:rsidR="00066AE1" w:rsidRPr="004B6869" w:rsidRDefault="00066AE1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/ заключить с Продавцом договор купли-продажи предмета </w:t>
            </w: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торгов в течение 20 (двадцати) рабочих дней со дня утверждения протокола о результатах торгов.</w:t>
            </w:r>
          </w:p>
          <w:p w14:paraId="085CF9E5" w14:textId="77777777" w:rsidR="001F7E71" w:rsidRPr="00DF1529" w:rsidRDefault="00066AE1" w:rsidP="00066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8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E169DC" w:rsidRPr="00DF1529" w14:paraId="78F30DB5" w14:textId="77777777" w:rsidTr="00226BD3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17563D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54454A" w14:textId="59675345" w:rsidR="00DF1529" w:rsidRPr="00DF1529" w:rsidRDefault="00BE2528" w:rsidP="001F7E71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1: </w:t>
            </w:r>
            <w:r w:rsidR="0073722B" w:rsidRPr="007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C6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="0073722B" w:rsidRPr="007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000,00 р. (шестьсот тысяч рублей </w:t>
            </w:r>
            <w:r w:rsidR="007C6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="0073722B" w:rsidRPr="007372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копеек) с учетом НДС 20 %</w:t>
            </w:r>
          </w:p>
        </w:tc>
      </w:tr>
      <w:tr w:rsidR="00E169DC" w:rsidRPr="00DF1529" w14:paraId="3377AC66" w14:textId="77777777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61D330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6EFAACA" w14:textId="52FC2F75" w:rsidR="00DF1529" w:rsidRPr="00DF1529" w:rsidRDefault="00BE2528" w:rsidP="001F7E71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5E3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Лот № 1: </w:t>
            </w:r>
            <w:r w:rsidR="0073722B" w:rsidRPr="007372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6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722B" w:rsidRPr="00737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722B" w:rsidRPr="0073722B">
              <w:rPr>
                <w:rFonts w:ascii="Times New Roman" w:hAnsi="Times New Roman" w:cs="Times New Roman"/>
                <w:sz w:val="24"/>
                <w:szCs w:val="24"/>
              </w:rPr>
              <w:t xml:space="preserve">00,00 р. (шестьдесят тысяч рублей </w:t>
            </w:r>
            <w:r w:rsidR="007C66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3722B" w:rsidRPr="0073722B">
              <w:rPr>
                <w:rFonts w:ascii="Times New Roman" w:hAnsi="Times New Roman" w:cs="Times New Roman"/>
                <w:sz w:val="24"/>
                <w:szCs w:val="24"/>
              </w:rPr>
              <w:t xml:space="preserve"> копеек)</w:t>
            </w:r>
          </w:p>
        </w:tc>
      </w:tr>
      <w:tr w:rsidR="00E169DC" w:rsidRPr="00DF1529" w14:paraId="384B4AC4" w14:textId="77777777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1D948F" w14:textId="77777777"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D8DAB6" w14:textId="77777777" w:rsidR="00E169DC" w:rsidRPr="00DF1529" w:rsidRDefault="00BE2528" w:rsidP="00DF1529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30127802900100000000 в ОАО «Белагропромбанк», код банка 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BAPBBY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A7332">
              <w:rPr>
                <w:rFonts w:ascii="Times New Roman" w:eastAsia="Calibri" w:hAnsi="Times New Roman" w:cs="Times New Roman"/>
                <w:sz w:val="24"/>
                <w:szCs w:val="24"/>
              </w:rPr>
              <w:t>УНП 190055182</w:t>
            </w:r>
            <w:r w:rsidR="00066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26BC" w:rsidRPr="00DF1529" w14:paraId="13FE29EC" w14:textId="77777777" w:rsidTr="001A5BE3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B800217" w14:textId="77777777" w:rsidR="00D526BC" w:rsidRPr="00DF1529" w:rsidRDefault="00D526BC" w:rsidP="00DF15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A77D54A" w14:textId="6E027EA8" w:rsidR="007C667F" w:rsidRPr="007C667F" w:rsidRDefault="007C667F" w:rsidP="007C667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67F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38DD11BC" w14:textId="423E6055" w:rsidR="00D526BC" w:rsidRPr="007C667F" w:rsidRDefault="007C667F" w:rsidP="007C667F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67F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1824CD" w:rsidRPr="00DF1529" w14:paraId="06460A59" w14:textId="77777777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9B074C" w14:textId="77777777" w:rsidR="001824CD" w:rsidRPr="00DF1529" w:rsidRDefault="001824CD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E73A9CE" w14:textId="77777777" w:rsidR="001824CD" w:rsidRPr="007F0A4C" w:rsidRDefault="00066AE1" w:rsidP="00066AE1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Учебно-опытный сельскохозяйственный произво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дственный кооператив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Путришки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», </w:t>
            </w:r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231750, Гродненс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кая область, Гродненский район, </w:t>
            </w:r>
            <w:proofErr w:type="spellStart"/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аг</w:t>
            </w:r>
            <w:proofErr w:type="spellEnd"/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Путришки</w:t>
            </w:r>
            <w:proofErr w:type="spellEnd"/>
            <w:r w:rsidRPr="00066A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Тарханова, 49</w:t>
            </w:r>
          </w:p>
        </w:tc>
      </w:tr>
      <w:tr w:rsidR="0073722B" w:rsidRPr="00DF1529" w14:paraId="0B8A16BD" w14:textId="77777777" w:rsidTr="00AA4F2F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807A8E3" w14:textId="77777777" w:rsidR="0073722B" w:rsidRPr="007C667F" w:rsidRDefault="0073722B" w:rsidP="00737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7C667F">
              <w:rPr>
                <w:rFonts w:ascii="Times New Roman" w:eastAsia="Calibri" w:hAnsi="Times New Roman" w:cs="Times New Roman"/>
                <w:b/>
                <w:bCs/>
                <w:sz w:val="24"/>
              </w:rPr>
              <w:t>Организатор электронных торгов: 8 (0152) 55-87-71, 8 (029) 533-88-15</w:t>
            </w:r>
          </w:p>
          <w:p w14:paraId="68E6DAEA" w14:textId="77777777" w:rsidR="0073722B" w:rsidRPr="007C667F" w:rsidRDefault="0073722B" w:rsidP="007372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7C667F">
              <w:rPr>
                <w:rFonts w:ascii="Times New Roman" w:eastAsia="Calibri" w:hAnsi="Times New Roman" w:cs="Times New Roman"/>
                <w:b/>
                <w:bCs/>
                <w:sz w:val="24"/>
              </w:rPr>
              <w:t>grodno@ino.by</w:t>
            </w:r>
          </w:p>
          <w:p w14:paraId="7B6923A9" w14:textId="77777777" w:rsidR="0073722B" w:rsidRPr="00066AE1" w:rsidRDefault="0073722B" w:rsidP="0073722B">
            <w:pPr>
              <w:spacing w:after="0" w:line="240" w:lineRule="auto"/>
              <w:ind w:right="34" w:hanging="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667F">
              <w:rPr>
                <w:rFonts w:ascii="Times New Roman" w:eastAsia="Calibri" w:hAnsi="Times New Roman" w:cs="Times New Roman"/>
                <w:b/>
                <w:bCs/>
                <w:sz w:val="24"/>
              </w:rPr>
              <w:t>Электронный адрес ЭТП: gostorg.by</w:t>
            </w:r>
          </w:p>
        </w:tc>
      </w:tr>
    </w:tbl>
    <w:p w14:paraId="4B970C61" w14:textId="77777777" w:rsidR="00DE6D67" w:rsidRPr="00DF1529" w:rsidRDefault="00DE6D67" w:rsidP="00DF1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DF152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66AE1"/>
    <w:rsid w:val="000B46FF"/>
    <w:rsid w:val="00111F7B"/>
    <w:rsid w:val="001824CD"/>
    <w:rsid w:val="00192D80"/>
    <w:rsid w:val="001A0F3F"/>
    <w:rsid w:val="001A5BE3"/>
    <w:rsid w:val="001B5A0D"/>
    <w:rsid w:val="001F7E71"/>
    <w:rsid w:val="002000A2"/>
    <w:rsid w:val="00210C88"/>
    <w:rsid w:val="00211899"/>
    <w:rsid w:val="00226BD3"/>
    <w:rsid w:val="00260B12"/>
    <w:rsid w:val="002D799E"/>
    <w:rsid w:val="00303FDC"/>
    <w:rsid w:val="00350E24"/>
    <w:rsid w:val="003778D5"/>
    <w:rsid w:val="00491376"/>
    <w:rsid w:val="004D6BD2"/>
    <w:rsid w:val="004E1EE0"/>
    <w:rsid w:val="00523030"/>
    <w:rsid w:val="005C4C00"/>
    <w:rsid w:val="005C5846"/>
    <w:rsid w:val="005D02FF"/>
    <w:rsid w:val="0060428D"/>
    <w:rsid w:val="00604704"/>
    <w:rsid w:val="006512F7"/>
    <w:rsid w:val="006538CD"/>
    <w:rsid w:val="00685DE3"/>
    <w:rsid w:val="006C13C8"/>
    <w:rsid w:val="006C6C92"/>
    <w:rsid w:val="006E5334"/>
    <w:rsid w:val="0073722B"/>
    <w:rsid w:val="00741AF9"/>
    <w:rsid w:val="007C667F"/>
    <w:rsid w:val="007F0A4C"/>
    <w:rsid w:val="00820DEA"/>
    <w:rsid w:val="00861E97"/>
    <w:rsid w:val="00880053"/>
    <w:rsid w:val="008F6AB7"/>
    <w:rsid w:val="00923BB0"/>
    <w:rsid w:val="00930FFF"/>
    <w:rsid w:val="00997EB2"/>
    <w:rsid w:val="00AA1EC6"/>
    <w:rsid w:val="00AD4FA7"/>
    <w:rsid w:val="00AE2A82"/>
    <w:rsid w:val="00B61AAA"/>
    <w:rsid w:val="00B94968"/>
    <w:rsid w:val="00BA0DBC"/>
    <w:rsid w:val="00BE2528"/>
    <w:rsid w:val="00C00FC3"/>
    <w:rsid w:val="00C0240F"/>
    <w:rsid w:val="00C30FB4"/>
    <w:rsid w:val="00C55AA4"/>
    <w:rsid w:val="00C620D9"/>
    <w:rsid w:val="00C943A8"/>
    <w:rsid w:val="00C956F0"/>
    <w:rsid w:val="00CD4E75"/>
    <w:rsid w:val="00D005BB"/>
    <w:rsid w:val="00D051FC"/>
    <w:rsid w:val="00D13CF1"/>
    <w:rsid w:val="00D212CA"/>
    <w:rsid w:val="00D34623"/>
    <w:rsid w:val="00D526BC"/>
    <w:rsid w:val="00D64C39"/>
    <w:rsid w:val="00D76E5E"/>
    <w:rsid w:val="00D908D7"/>
    <w:rsid w:val="00D937E3"/>
    <w:rsid w:val="00DB1689"/>
    <w:rsid w:val="00DC3945"/>
    <w:rsid w:val="00DE6D67"/>
    <w:rsid w:val="00DF1529"/>
    <w:rsid w:val="00DF1C36"/>
    <w:rsid w:val="00E1691B"/>
    <w:rsid w:val="00E169DC"/>
    <w:rsid w:val="00E4198D"/>
    <w:rsid w:val="00E84AD9"/>
    <w:rsid w:val="00E861E2"/>
    <w:rsid w:val="00F47D63"/>
    <w:rsid w:val="00F94F4C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C0DC"/>
  <w15:docId w15:val="{E36755E0-C15D-4DDB-9700-FF6A94CF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rsid w:val="00D908D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908D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182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2026-09-02T11:34:00Z</dcterms:created>
  <dcterms:modified xsi:type="dcterms:W3CDTF">2026-09-29T11:19:00Z</dcterms:modified>
</cp:coreProperties>
</file>