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079"/>
      </w:tblGrid>
      <w:tr w:rsidR="002D799E" w:rsidRPr="006F4A99" w14:paraId="3EA58767" w14:textId="77777777" w:rsidTr="0015009E">
        <w:trPr>
          <w:trHeight w:val="69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7572" w14:textId="77777777" w:rsidR="00E27453" w:rsidRPr="00E27453" w:rsidRDefault="00E27453" w:rsidP="00E2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7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Гродненский филиал РУП «Институт недвижимости и оценки» (Организатор электронных торгов, Оператор электронной торговой площадки) информирует о проведении электронных торгов по продаже имущества принадлежащего ОАО «</w:t>
            </w:r>
            <w:proofErr w:type="spellStart"/>
            <w:r w:rsidRPr="00E27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Белкард</w:t>
            </w:r>
            <w:proofErr w:type="spellEnd"/>
            <w:r w:rsidRPr="00E27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E27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proofErr w:type="gramStart"/>
            <w:r w:rsidRPr="00E27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.Г</w:t>
            </w:r>
            <w:proofErr w:type="gramEnd"/>
            <w:r w:rsidRPr="00E27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родно</w:t>
            </w:r>
            <w:proofErr w:type="spellEnd"/>
            <w:r w:rsidRPr="00E27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6C886E27" w14:textId="77777777" w:rsidR="00E27453" w:rsidRPr="00E27453" w:rsidRDefault="00E27453" w:rsidP="00E2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7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Электронные торги состоятся 21.09.2026г. в 11.00 </w:t>
            </w:r>
          </w:p>
          <w:p w14:paraId="71BEC557" w14:textId="3DA017F9" w:rsidR="00E27453" w:rsidRPr="006F4A99" w:rsidRDefault="00E27453" w:rsidP="00E27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27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Телефон для справок: +375(152)55-87-71</w:t>
            </w:r>
          </w:p>
        </w:tc>
      </w:tr>
      <w:tr w:rsidR="00F82553" w:rsidRPr="006F4A99" w14:paraId="781C0B9D" w14:textId="77777777" w:rsidTr="0015009E">
        <w:trPr>
          <w:trHeight w:val="30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11C76A" w14:textId="1C48099D" w:rsidR="00F82553" w:rsidRPr="005B0CF0" w:rsidRDefault="00F82553" w:rsidP="00F825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0CF0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2D799E" w:rsidRPr="006F4A99" w14:paraId="43317D0A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84A5D" w14:textId="6EF027EF" w:rsidR="002D799E" w:rsidRPr="006F4A99" w:rsidRDefault="0080564B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краткая</w:t>
            </w:r>
            <w:r w:rsid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EC8EDD" w14:textId="64596C60" w:rsidR="004D41A6" w:rsidRPr="001E232E" w:rsidRDefault="00E27453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53">
              <w:rPr>
                <w:rFonts w:ascii="Times New Roman" w:hAnsi="Times New Roman" w:cs="Times New Roman"/>
                <w:sz w:val="24"/>
                <w:szCs w:val="24"/>
              </w:rPr>
              <w:t xml:space="preserve">Лот № 1: координатно-расточной станок модели 2Е450, 1991 </w:t>
            </w:r>
            <w:proofErr w:type="spellStart"/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г.в</w:t>
            </w:r>
            <w:proofErr w:type="spellEnd"/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., инв. № 41700.</w:t>
            </w:r>
          </w:p>
        </w:tc>
      </w:tr>
      <w:tr w:rsidR="00F82553" w:rsidRPr="006F4A99" w14:paraId="18159368" w14:textId="77777777" w:rsidTr="005572FE">
        <w:trPr>
          <w:trHeight w:val="10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353FD" w14:textId="6C645599" w:rsidR="00F82553" w:rsidRPr="0080564B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8A135C" w14:textId="050491C3" w:rsidR="00F82553" w:rsidRPr="00407482" w:rsidRDefault="00E27453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Лот 1: 16 920 р. (шестнадцать тысяч девятьсот двадцать рублей) с учетом НДС 20 %</w:t>
            </w:r>
          </w:p>
        </w:tc>
      </w:tr>
      <w:tr w:rsidR="00F82553" w:rsidRPr="006F4A99" w14:paraId="763E7796" w14:textId="77777777" w:rsidTr="005572FE">
        <w:trPr>
          <w:trHeight w:val="9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BC55E" w14:textId="557EAF40" w:rsidR="00F82553" w:rsidRPr="00F82553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2F5E39" w14:textId="4FB34964" w:rsidR="00F82553" w:rsidRPr="00F82553" w:rsidRDefault="00E27453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Лот 1: 1 692 р. (одна тысяча шестьсот девяносто два рубля)</w:t>
            </w:r>
          </w:p>
        </w:tc>
      </w:tr>
      <w:tr w:rsidR="005572FE" w:rsidRPr="006F4A99" w14:paraId="302315D5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8A426F" w14:textId="4C63B03C" w:rsidR="005572FE" w:rsidRDefault="005572FE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0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0C2D1A" w14:textId="77777777" w:rsidR="00E27453" w:rsidRPr="00E27453" w:rsidRDefault="00E27453" w:rsidP="00E27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1. Возмещение победителем аукциона (лицом, приравненным к победителю аукциона) затрат Продавца на организацию и проведение аукциона, в том числе затрат по уплате вознаграждения организатору аукциона в размере 3 % от конечной цены продажи объекта;</w:t>
            </w:r>
          </w:p>
          <w:p w14:paraId="4D2B264C" w14:textId="77777777" w:rsidR="00E27453" w:rsidRPr="00E27453" w:rsidRDefault="00E27453" w:rsidP="00E27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2. Возмещение победителем аукциона (лицом, приравненным к победителю аукциона) затрат Продавца по проведению независимой оценки в сумме 277,38 р. (двести семьдесят семь рублей тридцать восемь копеек);</w:t>
            </w:r>
          </w:p>
          <w:p w14:paraId="0B690203" w14:textId="77777777" w:rsidR="00E27453" w:rsidRPr="00E27453" w:rsidRDefault="00E27453" w:rsidP="00E27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3. Заключение договора купли-продажи в течени</w:t>
            </w:r>
            <w:proofErr w:type="gramStart"/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E27453">
              <w:rPr>
                <w:rFonts w:ascii="Times New Roman" w:hAnsi="Times New Roman" w:cs="Times New Roman"/>
                <w:sz w:val="24"/>
                <w:szCs w:val="24"/>
              </w:rPr>
              <w:t xml:space="preserve"> 10 рабочих дней с даты проведения аукциона;</w:t>
            </w:r>
          </w:p>
          <w:p w14:paraId="567EDCBE" w14:textId="77777777" w:rsidR="00E27453" w:rsidRPr="00E27453" w:rsidRDefault="00E27453" w:rsidP="00E27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4. Предварительная оплата 100% в течение 10 рабочих дней с момента проведения торгов и выбора победителя;</w:t>
            </w:r>
          </w:p>
          <w:p w14:paraId="5BE752F1" w14:textId="77777777" w:rsidR="00E27453" w:rsidRPr="00E27453" w:rsidRDefault="00E27453" w:rsidP="00E27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5. Самовывоз с территории продавца ОАО «</w:t>
            </w:r>
            <w:proofErr w:type="spellStart"/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Белкард</w:t>
            </w:r>
            <w:proofErr w:type="spellEnd"/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», г. Гродно, ул. Курчатова, 1а;</w:t>
            </w:r>
          </w:p>
          <w:p w14:paraId="73236693" w14:textId="5465D34C" w:rsidR="005572FE" w:rsidRDefault="00E27453" w:rsidP="00E27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53">
              <w:rPr>
                <w:rFonts w:ascii="Times New Roman" w:hAnsi="Times New Roman" w:cs="Times New Roman"/>
                <w:sz w:val="24"/>
                <w:szCs w:val="24"/>
              </w:rPr>
              <w:t>6. Демонтаж оборудования и погрузочные работы осуществляются силами и за счёт средств Покупателя.</w:t>
            </w:r>
          </w:p>
        </w:tc>
      </w:tr>
      <w:tr w:rsidR="001053E2" w:rsidRPr="006F4A99" w14:paraId="67268422" w14:textId="77777777" w:rsidTr="001053E2">
        <w:trPr>
          <w:trHeight w:val="41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7A79F" w14:textId="59C54B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1053E2" w:rsidRPr="006F4A99" w14:paraId="09F2AA2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05629C" w14:textId="547E58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Шаг электронных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11E7B4" w14:textId="37B2C43E" w:rsidR="001053E2" w:rsidRPr="001053E2" w:rsidRDefault="00D824EA" w:rsidP="002717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271727" w:rsidRPr="006F4A99" w14:paraId="7ADCAE5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FF2F89" w14:textId="67EE32BE" w:rsidR="00271727" w:rsidRPr="001053E2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/с для перечисления задатка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A48E84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/с BY85BAPB30127802900100000000 </w:t>
            </w:r>
          </w:p>
          <w:p w14:paraId="54FC347F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 ОАО «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», г. Минск ул. Романовская Слобода, 8, BIC</w:t>
            </w:r>
          </w:p>
          <w:p w14:paraId="6A76BE1B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банка BAPBBY2X. </w:t>
            </w:r>
          </w:p>
          <w:p w14:paraId="68680712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Получатель – Гродненский филиал РУП «Институт недвижимости и</w:t>
            </w:r>
          </w:p>
          <w:p w14:paraId="79E421A4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оценки», УНП 190055182 / ОКПО 37492021.</w:t>
            </w:r>
          </w:p>
          <w:p w14:paraId="3FEB8431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платежа: задаток для участия в электронных торгах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493B3021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продаже имущества</w:t>
            </w:r>
          </w:p>
          <w:p w14:paraId="7EB24424" w14:textId="5B5E5ED0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(карточка 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___), </w:t>
            </w:r>
            <w:proofErr w:type="gramStart"/>
            <w:r w:rsidR="00935804">
              <w:rPr>
                <w:rFonts w:ascii="Times New Roman" w:hAnsi="Times New Roman" w:cs="Times New Roman"/>
                <w:sz w:val="24"/>
                <w:szCs w:val="24"/>
              </w:rPr>
              <w:t>назначенного</w:t>
            </w:r>
            <w:proofErr w:type="gramEnd"/>
            <w:r w:rsidR="00935804">
              <w:rPr>
                <w:rFonts w:ascii="Times New Roman" w:hAnsi="Times New Roman" w:cs="Times New Roman"/>
                <w:sz w:val="24"/>
                <w:szCs w:val="24"/>
              </w:rPr>
              <w:t xml:space="preserve"> на ___________________</w:t>
            </w:r>
          </w:p>
          <w:p w14:paraId="17ED175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</w:p>
          <w:p w14:paraId="7DA4F443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Код   назначения   платежа   –   40901   «Перечисление   гарантийного</w:t>
            </w:r>
          </w:p>
          <w:p w14:paraId="3C3BAD1E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взноса».</w:t>
            </w:r>
          </w:p>
          <w:p w14:paraId="586D3EA0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Для внесения задатка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085B1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ЕРИП</w:t>
            </w:r>
          </w:p>
          <w:p w14:paraId="459B487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, выберите:</w:t>
            </w:r>
          </w:p>
          <w:p w14:paraId="7137BF3D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-прочие платежи</w:t>
            </w:r>
          </w:p>
          <w:p w14:paraId="02B08857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-товары, работы, услуги</w:t>
            </w:r>
          </w:p>
          <w:p w14:paraId="496B2AC7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-Минск</w:t>
            </w:r>
          </w:p>
          <w:p w14:paraId="2F54DE7A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-Институт недвижимости и оценки</w:t>
            </w:r>
          </w:p>
          <w:p w14:paraId="65E7B20E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-выбираем услугу: - задаток для участия в аукционе</w:t>
            </w:r>
          </w:p>
          <w:p w14:paraId="04A6A4B9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номер заявки – карточка лота</w:t>
            </w:r>
          </w:p>
          <w:p w14:paraId="26CF542B" w14:textId="415562FE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ФИО</w:t>
            </w:r>
          </w:p>
        </w:tc>
      </w:tr>
      <w:tr w:rsidR="00271727" w:rsidRPr="006F4A99" w14:paraId="2E9C2E66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B445A4" w14:textId="67285DE3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Окончание приема заявлений с прилагаемыми к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документами и задатков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80C92" w14:textId="0E757D03" w:rsidR="00271727" w:rsidRPr="00271727" w:rsidRDefault="00271727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Заявления на участие в аукционе принимаются на сайте ЭТП https://gostorg.by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E0514F" w14:textId="601F3E10" w:rsidR="00271727" w:rsidRPr="00271727" w:rsidRDefault="00E27453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7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Последний день приема заявлений с прилагаемыми к ним документами и задатков: 17.09.2026</w:t>
            </w:r>
            <w:r w:rsidR="00D824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274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до 15.00</w:t>
            </w:r>
          </w:p>
        </w:tc>
      </w:tr>
      <w:tr w:rsidR="00271727" w:rsidRPr="006F4A99" w14:paraId="3ACF384A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9DDF8" w14:textId="1FAEB09C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E8869" w14:textId="77777777" w:rsidR="00D824EA" w:rsidRPr="00D824EA" w:rsidRDefault="00D824EA" w:rsidP="00D82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EA">
              <w:rPr>
                <w:rFonts w:ascii="Times New Roman" w:hAnsi="Times New Roman" w:cs="Times New Roman"/>
                <w:sz w:val="24"/>
                <w:szCs w:val="24"/>
              </w:rPr>
              <w:t>Открытое акционерное общество «</w:t>
            </w:r>
            <w:proofErr w:type="spellStart"/>
            <w:r w:rsidRPr="00D824EA">
              <w:rPr>
                <w:rFonts w:ascii="Times New Roman" w:hAnsi="Times New Roman" w:cs="Times New Roman"/>
                <w:sz w:val="24"/>
                <w:szCs w:val="24"/>
              </w:rPr>
              <w:t>Белкард</w:t>
            </w:r>
            <w:proofErr w:type="spellEnd"/>
            <w:r w:rsidRPr="00D824EA">
              <w:rPr>
                <w:rFonts w:ascii="Times New Roman" w:hAnsi="Times New Roman" w:cs="Times New Roman"/>
                <w:sz w:val="24"/>
                <w:szCs w:val="24"/>
              </w:rPr>
              <w:t>», г. Гродно</w:t>
            </w:r>
          </w:p>
          <w:p w14:paraId="779D8269" w14:textId="77777777" w:rsidR="00D824EA" w:rsidRDefault="00D824EA" w:rsidP="00D82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24EA">
              <w:rPr>
                <w:rFonts w:ascii="Times New Roman" w:hAnsi="Times New Roman" w:cs="Times New Roman"/>
                <w:sz w:val="24"/>
                <w:szCs w:val="24"/>
              </w:rPr>
              <w:t xml:space="preserve">230026, г. Гродно, ул. </w:t>
            </w:r>
            <w:proofErr w:type="spellStart"/>
            <w:r w:rsidRPr="00D824EA">
              <w:rPr>
                <w:rFonts w:ascii="Times New Roman" w:hAnsi="Times New Roman" w:cs="Times New Roman"/>
                <w:sz w:val="24"/>
                <w:szCs w:val="24"/>
              </w:rPr>
              <w:t>Счастного</w:t>
            </w:r>
            <w:proofErr w:type="spellEnd"/>
            <w:r w:rsidRPr="00D824EA">
              <w:rPr>
                <w:rFonts w:ascii="Times New Roman" w:hAnsi="Times New Roman" w:cs="Times New Roman"/>
                <w:sz w:val="24"/>
                <w:szCs w:val="24"/>
              </w:rPr>
              <w:t>, 38</w:t>
            </w:r>
          </w:p>
          <w:p w14:paraId="172AD33D" w14:textId="70A0F239" w:rsidR="00271727" w:rsidRDefault="00271727" w:rsidP="00D82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 </w:t>
            </w: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для осмотра объекта:</w:t>
            </w:r>
          </w:p>
          <w:p w14:paraId="25655088" w14:textId="19C50D51" w:rsidR="00271727" w:rsidRPr="00271727" w:rsidRDefault="00F56E44" w:rsidP="00D824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824EA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824EA">
              <w:rPr>
                <w:rFonts w:ascii="Times New Roman" w:hAnsi="Times New Roman" w:cs="Times New Roman"/>
                <w:sz w:val="24"/>
                <w:szCs w:val="24"/>
              </w:rPr>
              <w:t xml:space="preserve"> 66-97-08 (гор.)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6E44" w:rsidRPr="00F56E44" w14:paraId="6C0BEB94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DC4D6F" w14:textId="57F9E053" w:rsidR="00F56E44" w:rsidRPr="00271727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Организатор торгов, Оператор ЭТП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421A8F" w14:textId="7777777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Гродненский филиал РУП «Институт недвижимости и оценки»,</w:t>
            </w:r>
          </w:p>
          <w:p w14:paraId="1201B898" w14:textId="7777777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г. Гродно, ул. Врублевского, 3 </w:t>
            </w:r>
            <w:proofErr w:type="spellStart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. 209,</w:t>
            </w:r>
          </w:p>
          <w:p w14:paraId="6E14A94C" w14:textId="4F58FFF6" w:rsid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(+375 152) 55-87-71</w:t>
            </w:r>
          </w:p>
          <w:p w14:paraId="24607256" w14:textId="6C29992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gramStart"/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+375295338815</w:t>
            </w:r>
          </w:p>
          <w:p w14:paraId="6C935AB6" w14:textId="12E56FFF" w:rsidR="00F56E44" w:rsidRPr="00F56E44" w:rsidRDefault="00F56E44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grodno@ino.by</w:t>
            </w:r>
          </w:p>
        </w:tc>
      </w:tr>
      <w:tr w:rsidR="00F56E44" w:rsidRPr="00F56E44" w14:paraId="33A11FAE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D68D8D" w14:textId="3F553A50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Электронный адрес ЭТП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01442D" w14:textId="7F8969A0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gostorg.by</w:t>
            </w:r>
          </w:p>
        </w:tc>
      </w:tr>
      <w:tr w:rsidR="00F56E44" w:rsidRPr="00F56E44" w14:paraId="28B11DF9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9C0C17" w14:textId="491874DA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Условия аукциона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E1800" w14:textId="195B7E0C" w:rsid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торгов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(Претендент на покупку)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обязан перечислить на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счетный счет Организатора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Продавца денежные средства в счет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возмещения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затрат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на организацию и проведение э</w:t>
            </w:r>
            <w:r w:rsidR="00D824EA">
              <w:rPr>
                <w:rFonts w:ascii="Times New Roman" w:hAnsi="Times New Roman" w:cs="Times New Roman"/>
                <w:sz w:val="24"/>
                <w:szCs w:val="24"/>
              </w:rPr>
              <w:t>лектронных   торгов в течение 3 (трёх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B1D27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проведения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аукциона по продаже Лота. </w:t>
            </w:r>
          </w:p>
          <w:p w14:paraId="6688C9C3" w14:textId="13187426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2. На Претендента на покупку распространяются правила и условия,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установленные   законодательством   и   настоящим   договором  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Победителя электронных торгов.</w:t>
            </w:r>
          </w:p>
        </w:tc>
      </w:tr>
      <w:tr w:rsidR="00296D96" w:rsidRPr="006F4A99" w14:paraId="54468290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85B62" w14:textId="11A517B4" w:rsidR="00296D96" w:rsidRPr="00407482" w:rsidRDefault="00296D9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>Порядок проведения электронных торгов определен Положением о порядке проведения электронных торгов, утвержденным постановлением Совета Министров Республики Беларусь от 12 июля 2013 г. № 608 «О проведении электронных торгов» и Регламентом ЭТП «GOSTORG».</w:t>
            </w:r>
          </w:p>
        </w:tc>
      </w:tr>
      <w:tr w:rsidR="005B1D27" w:rsidRPr="006F4A99" w14:paraId="620F507B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10E53" w14:textId="25864CA1" w:rsidR="005B1D27" w:rsidRPr="00296D96" w:rsidRDefault="005B1D27" w:rsidP="005B1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Размер штрафа, уплачиваемый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электронных торгов и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(или) их Победителе</w:t>
            </w:r>
            <w:proofErr w:type="gramStart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Претендентом на покупку) в случаях, предусмотренных соглашением о правах, обязанностях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и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сторон в процессе подготовки и проведения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электронных   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(Сто) базовых величин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одного месяца с даты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электронных торгов.</w:t>
            </w:r>
          </w:p>
        </w:tc>
      </w:tr>
      <w:tr w:rsidR="0036440D" w:rsidRPr="006F4A99" w14:paraId="631CE155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B62F5" w14:textId="39AA571C" w:rsid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Победителем   электронных  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признается   участник   электронных   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предложивший наибольшую цену за предмет электронных торгов.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38247F" w14:textId="4AB00D9F" w:rsidR="0036440D" w:rsidRP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Организатор электронных торгов имеет право отказаться от проведения электронных</w:t>
            </w:r>
          </w:p>
          <w:p w14:paraId="26DCD3CF" w14:textId="77777777" w:rsidR="0036440D" w:rsidRP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торгов в любое время, но не </w:t>
            </w:r>
            <w:proofErr w:type="gramStart"/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 чем за три календарных дня до наступления даты их</w:t>
            </w:r>
          </w:p>
          <w:p w14:paraId="00B68478" w14:textId="77777777" w:rsidR="0036440D" w:rsidRP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  <w:p w14:paraId="2129FEB3" w14:textId="56DCA2BD" w:rsidR="0036440D" w:rsidRPr="005B1D27" w:rsidRDefault="0036440D" w:rsidP="005B1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участниках электронных торгов не подлежат разглашению.</w:t>
            </w:r>
          </w:p>
        </w:tc>
      </w:tr>
    </w:tbl>
    <w:p w14:paraId="06603160" w14:textId="77777777" w:rsidR="00DE6D67" w:rsidRPr="006F4A99" w:rsidRDefault="00DE6D67" w:rsidP="0003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E6D67" w:rsidRPr="006F4A9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AD8"/>
    <w:multiLevelType w:val="hybridMultilevel"/>
    <w:tmpl w:val="FCC25B4A"/>
    <w:lvl w:ilvl="0" w:tplc="4B9AC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221E40"/>
    <w:multiLevelType w:val="hybridMultilevel"/>
    <w:tmpl w:val="7B1C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32EC8"/>
    <w:rsid w:val="00047F7C"/>
    <w:rsid w:val="000B46FF"/>
    <w:rsid w:val="001053E2"/>
    <w:rsid w:val="00111F7B"/>
    <w:rsid w:val="0015009E"/>
    <w:rsid w:val="00192D80"/>
    <w:rsid w:val="001A0F3F"/>
    <w:rsid w:val="001A5BE3"/>
    <w:rsid w:val="001B461A"/>
    <w:rsid w:val="001B5A0D"/>
    <w:rsid w:val="001E232E"/>
    <w:rsid w:val="00210C88"/>
    <w:rsid w:val="00211899"/>
    <w:rsid w:val="002262AA"/>
    <w:rsid w:val="00226BD3"/>
    <w:rsid w:val="00230735"/>
    <w:rsid w:val="00260B12"/>
    <w:rsid w:val="00267586"/>
    <w:rsid w:val="00270CCE"/>
    <w:rsid w:val="00271727"/>
    <w:rsid w:val="002928CE"/>
    <w:rsid w:val="00296D96"/>
    <w:rsid w:val="002D799E"/>
    <w:rsid w:val="00303FDC"/>
    <w:rsid w:val="00347BCD"/>
    <w:rsid w:val="00350E24"/>
    <w:rsid w:val="0036440D"/>
    <w:rsid w:val="003778D5"/>
    <w:rsid w:val="0040057F"/>
    <w:rsid w:val="00407482"/>
    <w:rsid w:val="00491376"/>
    <w:rsid w:val="004C662E"/>
    <w:rsid w:val="004D41A6"/>
    <w:rsid w:val="004E1EE0"/>
    <w:rsid w:val="004E627A"/>
    <w:rsid w:val="00523030"/>
    <w:rsid w:val="005572FE"/>
    <w:rsid w:val="005B0CF0"/>
    <w:rsid w:val="005B1D27"/>
    <w:rsid w:val="005C4C00"/>
    <w:rsid w:val="005C5846"/>
    <w:rsid w:val="005D02FF"/>
    <w:rsid w:val="0060428D"/>
    <w:rsid w:val="00604704"/>
    <w:rsid w:val="006538CD"/>
    <w:rsid w:val="006626BB"/>
    <w:rsid w:val="00667503"/>
    <w:rsid w:val="00671013"/>
    <w:rsid w:val="00685DE3"/>
    <w:rsid w:val="0069701F"/>
    <w:rsid w:val="006C6C92"/>
    <w:rsid w:val="006E5334"/>
    <w:rsid w:val="006F4A99"/>
    <w:rsid w:val="007F0A4C"/>
    <w:rsid w:val="0080169B"/>
    <w:rsid w:val="0080564B"/>
    <w:rsid w:val="00861E97"/>
    <w:rsid w:val="00880053"/>
    <w:rsid w:val="008B427C"/>
    <w:rsid w:val="008F6AB7"/>
    <w:rsid w:val="00930FFF"/>
    <w:rsid w:val="00935804"/>
    <w:rsid w:val="00965FC6"/>
    <w:rsid w:val="00A71EC6"/>
    <w:rsid w:val="00AD4FA7"/>
    <w:rsid w:val="00B61AAA"/>
    <w:rsid w:val="00B94968"/>
    <w:rsid w:val="00BA0DBC"/>
    <w:rsid w:val="00BD7679"/>
    <w:rsid w:val="00BE28C9"/>
    <w:rsid w:val="00C00FC3"/>
    <w:rsid w:val="00C0240F"/>
    <w:rsid w:val="00C03C6A"/>
    <w:rsid w:val="00C30FB4"/>
    <w:rsid w:val="00C40337"/>
    <w:rsid w:val="00C620D9"/>
    <w:rsid w:val="00C66A2D"/>
    <w:rsid w:val="00C908FB"/>
    <w:rsid w:val="00C918F7"/>
    <w:rsid w:val="00C956F0"/>
    <w:rsid w:val="00CE1006"/>
    <w:rsid w:val="00D051FC"/>
    <w:rsid w:val="00D13CF1"/>
    <w:rsid w:val="00D212CA"/>
    <w:rsid w:val="00D34623"/>
    <w:rsid w:val="00D526BC"/>
    <w:rsid w:val="00D64C39"/>
    <w:rsid w:val="00D76E5E"/>
    <w:rsid w:val="00D824EA"/>
    <w:rsid w:val="00D937E3"/>
    <w:rsid w:val="00DC3945"/>
    <w:rsid w:val="00DE6D67"/>
    <w:rsid w:val="00DF1529"/>
    <w:rsid w:val="00DF1C36"/>
    <w:rsid w:val="00E169DC"/>
    <w:rsid w:val="00E27453"/>
    <w:rsid w:val="00E4198D"/>
    <w:rsid w:val="00E75041"/>
    <w:rsid w:val="00E84AD9"/>
    <w:rsid w:val="00E861E2"/>
    <w:rsid w:val="00F47D63"/>
    <w:rsid w:val="00F56E44"/>
    <w:rsid w:val="00F82553"/>
    <w:rsid w:val="00F84BF2"/>
    <w:rsid w:val="00F97017"/>
    <w:rsid w:val="00FB060F"/>
    <w:rsid w:val="00FE0E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C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2026-08-17T11:43:00Z</dcterms:created>
  <dcterms:modified xsi:type="dcterms:W3CDTF">2026-08-17T11:43:00Z</dcterms:modified>
</cp:coreProperties>
</file>