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"/>
        <w:gridCol w:w="2235"/>
        <w:gridCol w:w="2865"/>
        <w:gridCol w:w="4223"/>
        <w:gridCol w:w="282"/>
      </w:tblGrid>
      <w:tr w:rsidR="00C00F54" w:rsidRPr="006B14F6" w14:paraId="033068BD" w14:textId="77777777" w:rsidTr="000936B6">
        <w:tc>
          <w:tcPr>
            <w:tcW w:w="9639" w:type="dxa"/>
            <w:gridSpan w:val="5"/>
          </w:tcPr>
          <w:p w14:paraId="69873606" w14:textId="177E8AD8" w:rsidR="00C00F54" w:rsidRPr="000435EA" w:rsidRDefault="00F72928" w:rsidP="00E3576F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/>
                <w:bCs/>
                <w:sz w:val="24"/>
                <w:szCs w:val="24"/>
              </w:rPr>
            </w:pPr>
            <w:r w:rsidRPr="000435EA">
              <w:rPr>
                <w:b/>
                <w:bCs/>
                <w:sz w:val="24"/>
                <w:szCs w:val="24"/>
              </w:rPr>
              <w:t>Лот</w:t>
            </w:r>
            <w:r w:rsidR="00E3576F" w:rsidRPr="000435EA">
              <w:rPr>
                <w:b/>
                <w:bCs/>
                <w:sz w:val="24"/>
                <w:szCs w:val="24"/>
              </w:rPr>
              <w:t xml:space="preserve"> №1</w:t>
            </w:r>
          </w:p>
        </w:tc>
      </w:tr>
      <w:tr w:rsidR="00C00F54" w:rsidRPr="006B14F6" w14:paraId="4152DDC6" w14:textId="77777777" w:rsidTr="00E3576F">
        <w:trPr>
          <w:trHeight w:val="273"/>
        </w:trPr>
        <w:tc>
          <w:tcPr>
            <w:tcW w:w="2269" w:type="dxa"/>
            <w:gridSpan w:val="2"/>
            <w:vAlign w:val="center"/>
          </w:tcPr>
          <w:p w14:paraId="732EC4FE" w14:textId="0A5F479F" w:rsidR="00C00F54" w:rsidRPr="006B14F6" w:rsidRDefault="00C00F54" w:rsidP="006B14F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Состав, характеристика</w:t>
            </w:r>
            <w:r w:rsidR="007D71BF" w:rsidRPr="006B14F6">
              <w:rPr>
                <w:sz w:val="24"/>
                <w:szCs w:val="24"/>
              </w:rPr>
              <w:t xml:space="preserve">, </w:t>
            </w:r>
            <w:r w:rsidR="006B14F6" w:rsidRPr="006B14F6">
              <w:rPr>
                <w:sz w:val="24"/>
                <w:szCs w:val="24"/>
              </w:rPr>
              <w:t>и</w:t>
            </w:r>
            <w:r w:rsidR="007D71BF" w:rsidRPr="006B14F6">
              <w:rPr>
                <w:sz w:val="24"/>
                <w:szCs w:val="24"/>
              </w:rPr>
              <w:t>мущественные права на капитальные строения (изолированные помещения)</w:t>
            </w:r>
            <w:r w:rsidRPr="006B14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gridSpan w:val="3"/>
            <w:vAlign w:val="center"/>
          </w:tcPr>
          <w:p w14:paraId="0D2F8324" w14:textId="757573E4" w:rsidR="00A801DA" w:rsidRDefault="00A801DA" w:rsidP="00A801D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№1:</w:t>
            </w:r>
            <w:r>
              <w:rPr>
                <w:bCs/>
                <w:sz w:val="24"/>
                <w:szCs w:val="24"/>
              </w:rPr>
              <w:t xml:space="preserve"> Здание магазина «Перекрёсток» площадью 100,1 </w:t>
            </w:r>
            <w:proofErr w:type="spellStart"/>
            <w:r>
              <w:rPr>
                <w:bCs/>
                <w:sz w:val="24"/>
                <w:szCs w:val="24"/>
              </w:rPr>
              <w:t>кв.м</w:t>
            </w:r>
            <w:proofErr w:type="spellEnd"/>
            <w:r>
              <w:rPr>
                <w:bCs/>
                <w:sz w:val="24"/>
                <w:szCs w:val="24"/>
              </w:rPr>
              <w:t xml:space="preserve">., с инвентарным номером 254/С-112318, с назначением – здание специализированное розничной торговли, наименование – здание магазина «Перекрёсток» расположенное по адресу: </w:t>
            </w:r>
            <w:proofErr w:type="gramStart"/>
            <w:r>
              <w:rPr>
                <w:bCs/>
                <w:sz w:val="24"/>
                <w:szCs w:val="24"/>
              </w:rPr>
              <w:t>Витебская</w:t>
            </w:r>
            <w:proofErr w:type="gramEnd"/>
            <w:r>
              <w:rPr>
                <w:bCs/>
                <w:sz w:val="24"/>
                <w:szCs w:val="24"/>
              </w:rPr>
              <w:t xml:space="preserve"> обл., </w:t>
            </w:r>
            <w:proofErr w:type="spellStart"/>
            <w:r>
              <w:rPr>
                <w:bCs/>
                <w:sz w:val="24"/>
                <w:szCs w:val="24"/>
              </w:rPr>
              <w:t>Миорский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р-н, г. Миоры, ул. Коммунистическая, 16, на земельном участке с кадастровым номером 223350100001002649 </w:t>
            </w:r>
            <w:r w:rsidR="009B241A">
              <w:rPr>
                <w:bCs/>
                <w:sz w:val="24"/>
                <w:szCs w:val="24"/>
              </w:rPr>
              <w:t>.</w:t>
            </w:r>
          </w:p>
          <w:p w14:paraId="6448362A" w14:textId="109ECDAA" w:rsidR="00A801DA" w:rsidRPr="00A5419E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собственности на капитальное строение, правообладатель: Витебское областное потребительское общество</w:t>
            </w:r>
          </w:p>
        </w:tc>
      </w:tr>
      <w:tr w:rsidR="00E8293C" w:rsidRPr="006B14F6" w14:paraId="53A5E67E" w14:textId="77777777" w:rsidTr="00E3576F">
        <w:trPr>
          <w:trHeight w:val="3555"/>
        </w:trPr>
        <w:tc>
          <w:tcPr>
            <w:tcW w:w="2269" w:type="dxa"/>
            <w:gridSpan w:val="2"/>
            <w:vAlign w:val="center"/>
          </w:tcPr>
          <w:p w14:paraId="2EDADF1D" w14:textId="77777777" w:rsidR="00FA055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Имущественные права на земельны</w:t>
            </w:r>
            <w:proofErr w:type="gramStart"/>
            <w:r w:rsidRPr="006B14F6">
              <w:rPr>
                <w:sz w:val="24"/>
                <w:szCs w:val="24"/>
              </w:rPr>
              <w:t>й(</w:t>
            </w:r>
            <w:proofErr w:type="spellStart"/>
            <w:proofErr w:type="gramEnd"/>
            <w:r w:rsidRPr="006B14F6">
              <w:rPr>
                <w:sz w:val="24"/>
                <w:szCs w:val="24"/>
              </w:rPr>
              <w:t>ые</w:t>
            </w:r>
            <w:proofErr w:type="spellEnd"/>
            <w:r w:rsidRPr="006B14F6">
              <w:rPr>
                <w:sz w:val="24"/>
                <w:szCs w:val="24"/>
              </w:rPr>
              <w:t xml:space="preserve">) участок(и), ограничения (обременения) </w:t>
            </w:r>
          </w:p>
          <w:p w14:paraId="048D7E84" w14:textId="1DAE36CD" w:rsidR="00E8293C" w:rsidRPr="006B14F6" w:rsidRDefault="00BB4634" w:rsidP="00BB4634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прав</w:t>
            </w:r>
          </w:p>
        </w:tc>
        <w:tc>
          <w:tcPr>
            <w:tcW w:w="7370" w:type="dxa"/>
            <w:gridSpan w:val="3"/>
            <w:vAlign w:val="center"/>
          </w:tcPr>
          <w:p w14:paraId="5E71D271" w14:textId="77777777" w:rsidR="00A801DA" w:rsidRDefault="00A801DA" w:rsidP="00A80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номер: 223350100001002649</w:t>
            </w:r>
          </w:p>
          <w:p w14:paraId="4FA31EE1" w14:textId="77777777" w:rsidR="00A801DA" w:rsidRDefault="00A801DA" w:rsidP="00A80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(местоположение): </w:t>
            </w:r>
            <w:proofErr w:type="gramStart"/>
            <w:r>
              <w:rPr>
                <w:sz w:val="24"/>
                <w:szCs w:val="24"/>
              </w:rPr>
              <w:t>Витебская</w:t>
            </w:r>
            <w:proofErr w:type="gramEnd"/>
            <w:r>
              <w:rPr>
                <w:sz w:val="24"/>
                <w:szCs w:val="24"/>
              </w:rPr>
              <w:t xml:space="preserve"> обл., </w:t>
            </w:r>
            <w:proofErr w:type="spellStart"/>
            <w:r>
              <w:rPr>
                <w:sz w:val="24"/>
                <w:szCs w:val="24"/>
              </w:rPr>
              <w:t>Миорский</w:t>
            </w:r>
            <w:proofErr w:type="spellEnd"/>
            <w:r>
              <w:rPr>
                <w:sz w:val="24"/>
                <w:szCs w:val="24"/>
              </w:rPr>
              <w:t xml:space="preserve"> р-н, г. Миоры, ул. Коммунистическая, 16</w:t>
            </w:r>
          </w:p>
          <w:p w14:paraId="3FE471CF" w14:textId="77777777" w:rsidR="00A801DA" w:rsidRDefault="00A801DA" w:rsidP="00A80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</w:t>
            </w:r>
            <w:proofErr w:type="gramStart"/>
            <w:r>
              <w:rPr>
                <w:sz w:val="24"/>
                <w:szCs w:val="24"/>
              </w:rPr>
              <w:t>га</w:t>
            </w:r>
            <w:proofErr w:type="gramEnd"/>
            <w:r>
              <w:rPr>
                <w:sz w:val="24"/>
                <w:szCs w:val="24"/>
              </w:rPr>
              <w:t>): 0,0467га</w:t>
            </w:r>
          </w:p>
          <w:p w14:paraId="39EEE465" w14:textId="77777777" w:rsidR="00A801DA" w:rsidRDefault="00A801DA" w:rsidP="00A80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Целевое назначение земельного участка: Земельный участок для строительства и обслуживания здания магазина «Перекрёсток». </w:t>
            </w:r>
          </w:p>
          <w:p w14:paraId="7105E7AF" w14:textId="7440A36F" w:rsidR="009B241A" w:rsidRDefault="009B241A" w:rsidP="00A801DA">
            <w:pPr>
              <w:rPr>
                <w:sz w:val="24"/>
                <w:szCs w:val="24"/>
              </w:rPr>
            </w:pPr>
            <w:r w:rsidRPr="009B241A">
              <w:rPr>
                <w:sz w:val="24"/>
                <w:szCs w:val="24"/>
              </w:rPr>
              <w:t>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</w:t>
            </w:r>
          </w:p>
          <w:p w14:paraId="1CBCDA80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Имущественные права на земельный участок: </w:t>
            </w:r>
          </w:p>
          <w:p w14:paraId="141711E1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 собственности – Республика Беларусь; </w:t>
            </w:r>
          </w:p>
          <w:p w14:paraId="5415B31D" w14:textId="14C6D292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 аренды одного лица (1/1 доли в праве на земельный участок) (Срок действия:  по 12.08.2045): Витебское областное потребительское общество</w:t>
            </w:r>
          </w:p>
          <w:p w14:paraId="433B43D4" w14:textId="3E4FF490" w:rsidR="00A801DA" w:rsidRPr="001D623E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Переход права на земельные участки осуществляется в соответствии с действующим законодательством Республики Беларусь</w:t>
            </w:r>
          </w:p>
        </w:tc>
      </w:tr>
      <w:tr w:rsidR="00A801DA" w:rsidRPr="006B14F6" w14:paraId="44ADF8D4" w14:textId="77777777" w:rsidTr="00E3576F">
        <w:trPr>
          <w:trHeight w:val="294"/>
        </w:trPr>
        <w:tc>
          <w:tcPr>
            <w:tcW w:w="2269" w:type="dxa"/>
            <w:gridSpan w:val="2"/>
            <w:vAlign w:val="center"/>
          </w:tcPr>
          <w:p w14:paraId="6665D9C1" w14:textId="77777777" w:rsidR="00A801DA" w:rsidRPr="00A801DA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Обременения на объект недвижимости</w:t>
            </w:r>
          </w:p>
          <w:p w14:paraId="459F709B" w14:textId="2BF626BC" w:rsidR="00A801DA" w:rsidRPr="006B14F6" w:rsidRDefault="00A801DA" w:rsidP="00A801DA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0" w:type="dxa"/>
            <w:gridSpan w:val="3"/>
            <w:vAlign w:val="center"/>
          </w:tcPr>
          <w:p w14:paraId="2685A787" w14:textId="5E6D5F41" w:rsidR="00A801DA" w:rsidRPr="00A801DA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iCs/>
                <w:sz w:val="24"/>
                <w:szCs w:val="24"/>
              </w:rPr>
            </w:pPr>
            <w:r w:rsidRPr="00A801DA">
              <w:rPr>
                <w:iCs/>
                <w:sz w:val="24"/>
                <w:szCs w:val="24"/>
              </w:rPr>
              <w:t xml:space="preserve">-аренда 89,3 </w:t>
            </w:r>
            <w:proofErr w:type="spellStart"/>
            <w:r w:rsidRPr="00A801DA">
              <w:rPr>
                <w:iCs/>
                <w:sz w:val="24"/>
                <w:szCs w:val="24"/>
              </w:rPr>
              <w:t>кв.м</w:t>
            </w:r>
            <w:proofErr w:type="spellEnd"/>
            <w:r w:rsidRPr="00A801DA">
              <w:rPr>
                <w:iCs/>
                <w:sz w:val="24"/>
                <w:szCs w:val="24"/>
              </w:rPr>
              <w:t xml:space="preserve">. срок действия до 30.03.2026г. с пролонгацией; </w:t>
            </w:r>
          </w:p>
          <w:p w14:paraId="10AFD5E9" w14:textId="2972DD30" w:rsidR="00A801DA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801DA">
              <w:rPr>
                <w:iCs/>
                <w:sz w:val="24"/>
                <w:szCs w:val="24"/>
              </w:rPr>
              <w:t>-ипотека, правообладатель Открытое акционерное общество "Сберегательный банк "</w:t>
            </w:r>
            <w:proofErr w:type="spellStart"/>
            <w:r w:rsidRPr="00A801DA">
              <w:rPr>
                <w:iCs/>
                <w:sz w:val="24"/>
                <w:szCs w:val="24"/>
              </w:rPr>
              <w:t>Беларусбанк</w:t>
            </w:r>
            <w:proofErr w:type="spellEnd"/>
            <w:r w:rsidRPr="00A801DA">
              <w:rPr>
                <w:iCs/>
                <w:sz w:val="24"/>
                <w:szCs w:val="24"/>
              </w:rPr>
              <w:t>"</w:t>
            </w:r>
          </w:p>
        </w:tc>
      </w:tr>
      <w:tr w:rsidR="00A801DA" w:rsidRPr="00C2356C" w14:paraId="64632330" w14:textId="77777777" w:rsidTr="00E3576F">
        <w:trPr>
          <w:trHeight w:val="979"/>
        </w:trPr>
        <w:tc>
          <w:tcPr>
            <w:tcW w:w="2269" w:type="dxa"/>
            <w:gridSpan w:val="2"/>
          </w:tcPr>
          <w:p w14:paraId="2206D928" w14:textId="0893B878" w:rsidR="00A801DA" w:rsidRPr="00C2356C" w:rsidRDefault="00A801DA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7370" w:type="dxa"/>
            <w:gridSpan w:val="3"/>
          </w:tcPr>
          <w:p w14:paraId="7BC58A9A" w14:textId="1F0E3897" w:rsidR="00A801DA" w:rsidRPr="00C2356C" w:rsidRDefault="00A801DA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37 320,00 (тридцать семь тысяч триста двадцать рублей) 00 копеек с учетом НДС 20%</w:t>
            </w:r>
          </w:p>
        </w:tc>
      </w:tr>
      <w:tr w:rsidR="00A801DA" w:rsidRPr="00C2356C" w14:paraId="2D2F4F0C" w14:textId="77777777" w:rsidTr="00E3576F">
        <w:trPr>
          <w:trHeight w:val="81"/>
        </w:trPr>
        <w:tc>
          <w:tcPr>
            <w:tcW w:w="2269" w:type="dxa"/>
            <w:gridSpan w:val="2"/>
            <w:vAlign w:val="center"/>
          </w:tcPr>
          <w:p w14:paraId="6F24DB2A" w14:textId="4E1E9C31" w:rsidR="00A801DA" w:rsidRPr="00C2356C" w:rsidRDefault="00A801DA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Задаток </w:t>
            </w:r>
          </w:p>
        </w:tc>
        <w:tc>
          <w:tcPr>
            <w:tcW w:w="7370" w:type="dxa"/>
            <w:gridSpan w:val="3"/>
          </w:tcPr>
          <w:p w14:paraId="73F8DC7B" w14:textId="7F9DB864" w:rsidR="00A801DA" w:rsidRPr="00C2356C" w:rsidRDefault="00A801DA" w:rsidP="00953D9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3 732</w:t>
            </w:r>
            <w:r>
              <w:rPr>
                <w:sz w:val="24"/>
                <w:szCs w:val="24"/>
              </w:rPr>
              <w:t>,00 (три тысячи семьсот тридцать два) белорусских рублей 00 копеек</w:t>
            </w:r>
          </w:p>
        </w:tc>
      </w:tr>
      <w:tr w:rsidR="004B2739" w:rsidRPr="00C2356C" w14:paraId="39C2392E" w14:textId="77777777" w:rsidTr="00E3576F">
        <w:trPr>
          <w:trHeight w:val="180"/>
        </w:trPr>
        <w:tc>
          <w:tcPr>
            <w:tcW w:w="2269" w:type="dxa"/>
            <w:gridSpan w:val="2"/>
            <w:vAlign w:val="center"/>
          </w:tcPr>
          <w:p w14:paraId="296143E4" w14:textId="4462E956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Шаг электронных торгов</w:t>
            </w:r>
          </w:p>
        </w:tc>
        <w:tc>
          <w:tcPr>
            <w:tcW w:w="7370" w:type="dxa"/>
            <w:gridSpan w:val="3"/>
            <w:vAlign w:val="center"/>
          </w:tcPr>
          <w:p w14:paraId="13763B00" w14:textId="219E5E7D" w:rsidR="004B2739" w:rsidRPr="00C2356C" w:rsidRDefault="004B2739" w:rsidP="006B14F6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>5 %</w:t>
            </w:r>
          </w:p>
        </w:tc>
      </w:tr>
      <w:tr w:rsidR="004B2739" w:rsidRPr="00C2356C" w14:paraId="39636A0D" w14:textId="77777777" w:rsidTr="00E3576F">
        <w:trPr>
          <w:trHeight w:val="573"/>
        </w:trPr>
        <w:tc>
          <w:tcPr>
            <w:tcW w:w="2269" w:type="dxa"/>
            <w:gridSpan w:val="2"/>
            <w:vAlign w:val="center"/>
          </w:tcPr>
          <w:p w14:paraId="51F16D42" w14:textId="2BC8256C" w:rsidR="004B2739" w:rsidRPr="00C2356C" w:rsidRDefault="004B2739" w:rsidP="00C2356C">
            <w:pPr>
              <w:jc w:val="center"/>
              <w:rPr>
                <w:sz w:val="24"/>
                <w:szCs w:val="24"/>
              </w:rPr>
            </w:pPr>
            <w:r w:rsidRPr="00C2356C">
              <w:rPr>
                <w:sz w:val="24"/>
                <w:szCs w:val="24"/>
              </w:rPr>
              <w:t>Контактное лицо для осмотра Лота</w:t>
            </w:r>
          </w:p>
        </w:tc>
        <w:tc>
          <w:tcPr>
            <w:tcW w:w="7370" w:type="dxa"/>
            <w:gridSpan w:val="3"/>
          </w:tcPr>
          <w:p w14:paraId="0E9C4E12" w14:textId="77777777" w:rsidR="00A801DA" w:rsidRPr="00A801DA" w:rsidRDefault="00A801DA" w:rsidP="00A801DA">
            <w:pPr>
              <w:jc w:val="both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Ведущий инженер </w:t>
            </w:r>
            <w:proofErr w:type="spellStart"/>
            <w:r w:rsidRPr="00A801DA">
              <w:rPr>
                <w:sz w:val="24"/>
                <w:szCs w:val="24"/>
              </w:rPr>
              <w:t>Верхнедвинского</w:t>
            </w:r>
            <w:proofErr w:type="spellEnd"/>
            <w:r w:rsidRPr="00A801DA">
              <w:rPr>
                <w:sz w:val="24"/>
                <w:szCs w:val="24"/>
              </w:rPr>
              <w:t xml:space="preserve"> филиала Витебского </w:t>
            </w:r>
            <w:proofErr w:type="spellStart"/>
            <w:r w:rsidRPr="00A801DA">
              <w:rPr>
                <w:sz w:val="24"/>
                <w:szCs w:val="24"/>
              </w:rPr>
              <w:t>облпотребобщества</w:t>
            </w:r>
            <w:proofErr w:type="spellEnd"/>
            <w:r w:rsidRPr="00A801DA">
              <w:rPr>
                <w:sz w:val="24"/>
                <w:szCs w:val="24"/>
              </w:rPr>
              <w:t xml:space="preserve"> Масляков Денис Васильевич, </w:t>
            </w:r>
          </w:p>
          <w:p w14:paraId="35F955F5" w14:textId="1D6BC65B" w:rsidR="004B2739" w:rsidRDefault="00A801DA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+375 29 5912736</w:t>
            </w:r>
          </w:p>
        </w:tc>
      </w:tr>
      <w:tr w:rsidR="00C2356C" w:rsidRPr="00A801DA" w14:paraId="44DA9D1D" w14:textId="77777777" w:rsidTr="00E3576F">
        <w:trPr>
          <w:trHeight w:val="3004"/>
        </w:trPr>
        <w:tc>
          <w:tcPr>
            <w:tcW w:w="2269" w:type="dxa"/>
            <w:gridSpan w:val="2"/>
            <w:vAlign w:val="center"/>
          </w:tcPr>
          <w:p w14:paraId="063FC9DE" w14:textId="7766A9AE" w:rsidR="00C2356C" w:rsidRPr="00C2356C" w:rsidRDefault="00953D96" w:rsidP="00953D96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</w:tc>
        <w:tc>
          <w:tcPr>
            <w:tcW w:w="7370" w:type="dxa"/>
            <w:gridSpan w:val="3"/>
            <w:vAlign w:val="center"/>
          </w:tcPr>
          <w:p w14:paraId="0225DE4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Витебское областное потребительское </w:t>
            </w:r>
          </w:p>
          <w:p w14:paraId="01CCE931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общество, ю/а: 210001, </w:t>
            </w: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итебск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ул.Белорусская</w:t>
            </w:r>
            <w:proofErr w:type="spellEnd"/>
            <w:r>
              <w:rPr>
                <w:sz w:val="24"/>
                <w:szCs w:val="24"/>
              </w:rPr>
              <w:t xml:space="preserve">, 3.,каб.45. </w:t>
            </w:r>
          </w:p>
          <w:p w14:paraId="2D1AB46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Верхнедвинский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74879559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/а: 211631, г. Верхнедвинск, ул. Гагарина, 58.</w:t>
            </w:r>
          </w:p>
          <w:p w14:paraId="107969E7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391855888   ОКПО 503358752000 </w:t>
            </w:r>
          </w:p>
          <w:p w14:paraId="1CE06C0E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BY84  AKBB 3015 0000 0123 6000 0000</w:t>
            </w:r>
          </w:p>
          <w:p w14:paraId="689E2435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BIC АКВВВY2Х</w:t>
            </w:r>
          </w:p>
          <w:p w14:paraId="15DFFE44" w14:textId="77777777" w:rsidR="00A801DA" w:rsidRPr="00A801DA" w:rsidRDefault="00A801DA" w:rsidP="00A801DA">
            <w:pPr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 xml:space="preserve">ОАО АСБ </w:t>
            </w:r>
            <w:proofErr w:type="spellStart"/>
            <w:r w:rsidRPr="00A801DA">
              <w:rPr>
                <w:sz w:val="24"/>
                <w:szCs w:val="24"/>
              </w:rPr>
              <w:t>Беларусбанк</w:t>
            </w:r>
            <w:proofErr w:type="spellEnd"/>
            <w:r w:rsidRPr="00A801DA">
              <w:rPr>
                <w:sz w:val="24"/>
                <w:szCs w:val="24"/>
              </w:rPr>
              <w:t xml:space="preserve">  г. Минск </w:t>
            </w:r>
          </w:p>
          <w:p w14:paraId="4D2A3797" w14:textId="77777777" w:rsidR="00A801DA" w:rsidRPr="00A801DA" w:rsidRDefault="00A801DA" w:rsidP="00A801DA">
            <w:pPr>
              <w:jc w:val="both"/>
              <w:rPr>
                <w:sz w:val="24"/>
                <w:szCs w:val="24"/>
              </w:rPr>
            </w:pPr>
            <w:r w:rsidRPr="00A801DA">
              <w:rPr>
                <w:sz w:val="24"/>
                <w:szCs w:val="24"/>
              </w:rPr>
              <w:t>8(02151) 6-32-94</w:t>
            </w:r>
          </w:p>
          <w:p w14:paraId="67A3813B" w14:textId="77777777" w:rsidR="00A801DA" w:rsidRPr="00A801DA" w:rsidRDefault="006C1FBB" w:rsidP="00A801DA">
            <w:pPr>
              <w:jc w:val="both"/>
              <w:rPr>
                <w:sz w:val="24"/>
                <w:szCs w:val="24"/>
              </w:rPr>
            </w:pPr>
            <w:hyperlink r:id="rId6" w:history="1">
              <w:r w:rsidR="00A801DA" w:rsidRPr="00A801DA">
                <w:rPr>
                  <w:sz w:val="24"/>
                  <w:szCs w:val="24"/>
                </w:rPr>
                <w:t>vdvinsk@vitops.bks.by</w:t>
              </w:r>
            </w:hyperlink>
          </w:p>
          <w:p w14:paraId="58300271" w14:textId="06A1AB6C" w:rsidR="00C2356C" w:rsidRPr="00A801DA" w:rsidRDefault="006C1FBB" w:rsidP="00A801DA">
            <w:pPr>
              <w:tabs>
                <w:tab w:val="center" w:pos="4153"/>
                <w:tab w:val="right" w:pos="8306"/>
              </w:tabs>
              <w:jc w:val="both"/>
              <w:rPr>
                <w:sz w:val="24"/>
                <w:szCs w:val="24"/>
              </w:rPr>
            </w:pPr>
            <w:hyperlink r:id="rId7" w:history="1">
              <w:r w:rsidR="00A801DA" w:rsidRPr="00A801DA">
                <w:rPr>
                  <w:sz w:val="24"/>
                  <w:szCs w:val="24"/>
                </w:rPr>
                <w:t>vdvinskkom@mail.ru</w:t>
              </w:r>
            </w:hyperlink>
          </w:p>
        </w:tc>
      </w:tr>
      <w:tr w:rsidR="006B14F6" w:rsidRPr="006B14F6" w14:paraId="25F00D5C" w14:textId="77777777" w:rsidTr="00E3576F">
        <w:trPr>
          <w:trHeight w:val="342"/>
        </w:trPr>
        <w:tc>
          <w:tcPr>
            <w:tcW w:w="2269" w:type="dxa"/>
            <w:gridSpan w:val="2"/>
            <w:vAlign w:val="center"/>
          </w:tcPr>
          <w:p w14:paraId="1F0BD1D5" w14:textId="77777777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lastRenderedPageBreak/>
              <w:t xml:space="preserve">Расчетный счет для перечисления </w:t>
            </w:r>
          </w:p>
          <w:p w14:paraId="56FC7FD7" w14:textId="25933060" w:rsidR="006B14F6" w:rsidRPr="006B14F6" w:rsidRDefault="006B14F6" w:rsidP="00634CAC">
            <w:pPr>
              <w:tabs>
                <w:tab w:val="center" w:pos="4153"/>
                <w:tab w:val="right" w:pos="8306"/>
              </w:tabs>
              <w:ind w:right="34"/>
              <w:jc w:val="center"/>
              <w:rPr>
                <w:sz w:val="24"/>
                <w:szCs w:val="24"/>
              </w:rPr>
            </w:pPr>
            <w:r w:rsidRPr="006B14F6">
              <w:rPr>
                <w:sz w:val="24"/>
                <w:szCs w:val="24"/>
              </w:rPr>
              <w:t xml:space="preserve">задатка в случае продажи </w:t>
            </w:r>
            <w:r w:rsidR="00C2356C">
              <w:rPr>
                <w:sz w:val="24"/>
                <w:szCs w:val="24"/>
              </w:rPr>
              <w:t>Лота</w:t>
            </w:r>
          </w:p>
        </w:tc>
        <w:tc>
          <w:tcPr>
            <w:tcW w:w="7370" w:type="dxa"/>
            <w:gridSpan w:val="3"/>
          </w:tcPr>
          <w:p w14:paraId="4F58D7F6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Верхнедвинский</w:t>
            </w:r>
            <w:proofErr w:type="spellEnd"/>
            <w:r>
              <w:rPr>
                <w:sz w:val="24"/>
                <w:szCs w:val="24"/>
              </w:rPr>
              <w:t xml:space="preserve"> филиал Витебского областного потребительского общества</w:t>
            </w:r>
          </w:p>
          <w:p w14:paraId="1E61C758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/а: 211631, г. Верхнедвинск, ул. Гагарина, 58.</w:t>
            </w:r>
          </w:p>
          <w:p w14:paraId="28293FAE" w14:textId="77777777" w:rsidR="00A801DA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УНП 391855888   ОКПО 503358752000 </w:t>
            </w:r>
          </w:p>
          <w:p w14:paraId="517CBF57" w14:textId="77777777" w:rsidR="00A801DA" w:rsidRDefault="00A801DA" w:rsidP="00A801D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BY</w:t>
            </w:r>
            <w:r>
              <w:rPr>
                <w:bCs/>
                <w:sz w:val="24"/>
                <w:szCs w:val="24"/>
              </w:rPr>
              <w:t xml:space="preserve">84  </w:t>
            </w:r>
            <w:r>
              <w:rPr>
                <w:bCs/>
                <w:sz w:val="24"/>
                <w:szCs w:val="24"/>
                <w:lang w:val="en-US"/>
              </w:rPr>
              <w:t>AKBB</w:t>
            </w:r>
            <w:r>
              <w:rPr>
                <w:bCs/>
                <w:sz w:val="24"/>
                <w:szCs w:val="24"/>
              </w:rPr>
              <w:t xml:space="preserve"> 3015 0000 0123 6000 0000</w:t>
            </w:r>
          </w:p>
          <w:p w14:paraId="39C5513C" w14:textId="77777777" w:rsidR="00A801DA" w:rsidRDefault="00A801DA" w:rsidP="00A801D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BIC</w:t>
            </w:r>
            <w:r>
              <w:rPr>
                <w:bCs/>
                <w:sz w:val="24"/>
                <w:szCs w:val="24"/>
              </w:rPr>
              <w:t xml:space="preserve"> АКВВВ</w:t>
            </w:r>
            <w:r>
              <w:rPr>
                <w:bCs/>
                <w:sz w:val="24"/>
                <w:szCs w:val="24"/>
                <w:lang w:val="en-US"/>
              </w:rPr>
              <w:t>Y</w:t>
            </w:r>
            <w:r>
              <w:rPr>
                <w:bCs/>
                <w:sz w:val="24"/>
                <w:szCs w:val="24"/>
              </w:rPr>
              <w:t>2Х</w:t>
            </w:r>
          </w:p>
          <w:p w14:paraId="2FC14E92" w14:textId="61CA4276" w:rsidR="006B14F6" w:rsidRPr="007106BE" w:rsidRDefault="00A801DA" w:rsidP="00A801DA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ОАО АСБ </w:t>
            </w:r>
            <w:proofErr w:type="spellStart"/>
            <w:r>
              <w:rPr>
                <w:bCs/>
                <w:sz w:val="24"/>
                <w:szCs w:val="24"/>
              </w:rPr>
              <w:t>Беларусбанк</w:t>
            </w:r>
            <w:proofErr w:type="spellEnd"/>
            <w:r>
              <w:rPr>
                <w:bCs/>
                <w:sz w:val="24"/>
                <w:szCs w:val="24"/>
              </w:rPr>
              <w:t xml:space="preserve">  г. Минск</w:t>
            </w:r>
          </w:p>
        </w:tc>
      </w:tr>
      <w:tr w:rsidR="00394AE1" w:rsidRPr="006B14F6" w14:paraId="2A3A65EA" w14:textId="77777777" w:rsidTr="000936B6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639" w:type="dxa"/>
            <w:gridSpan w:val="5"/>
            <w:vAlign w:val="center"/>
          </w:tcPr>
          <w:p w14:paraId="7005D146" w14:textId="164A8F13" w:rsidR="00394AE1" w:rsidRPr="006B14F6" w:rsidRDefault="00394AE1" w:rsidP="00394AE1">
            <w:pPr>
              <w:ind w:right="-153"/>
              <w:jc w:val="center"/>
              <w:rPr>
                <w:b/>
                <w:color w:val="000000"/>
                <w:sz w:val="24"/>
                <w:szCs w:val="24"/>
              </w:rPr>
            </w:pPr>
            <w:r w:rsidRPr="006B14F6">
              <w:rPr>
                <w:b/>
                <w:color w:val="000000"/>
                <w:sz w:val="24"/>
                <w:szCs w:val="24"/>
              </w:rPr>
              <w:t>Условия электронных торгов</w:t>
            </w:r>
          </w:p>
        </w:tc>
      </w:tr>
      <w:tr w:rsidR="00394AE1" w:rsidRPr="006B14F6" w14:paraId="26B12DE1" w14:textId="77777777" w:rsidTr="000936B6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639" w:type="dxa"/>
            <w:gridSpan w:val="5"/>
            <w:vAlign w:val="center"/>
          </w:tcPr>
          <w:p w14:paraId="1F4EBBED" w14:textId="2A2784B6" w:rsidR="006B14F6" w:rsidRPr="009B6F2B" w:rsidRDefault="00394AE1" w:rsidP="006B14F6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 w:rsidRPr="009B6F2B">
              <w:rPr>
                <w:sz w:val="24"/>
                <w:szCs w:val="24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</w:t>
            </w:r>
            <w:r w:rsidR="006509C4" w:rsidRPr="009B6F2B">
              <w:rPr>
                <w:sz w:val="24"/>
                <w:szCs w:val="24"/>
              </w:rPr>
              <w:t>Лота</w:t>
            </w:r>
            <w:r w:rsidRPr="009B6F2B">
              <w:rPr>
                <w:sz w:val="24"/>
                <w:szCs w:val="24"/>
              </w:rPr>
              <w:t xml:space="preserve"> по </w:t>
            </w:r>
            <w:proofErr w:type="gramStart"/>
            <w:r w:rsidRPr="009B6F2B">
              <w:rPr>
                <w:sz w:val="24"/>
                <w:szCs w:val="24"/>
              </w:rPr>
              <w:t>начальной цене, увеличенной на пять</w:t>
            </w:r>
            <w:proofErr w:type="gramEnd"/>
            <w:r w:rsidRPr="009B6F2B">
              <w:rPr>
                <w:sz w:val="24"/>
                <w:szCs w:val="24"/>
              </w:rPr>
              <w:t xml:space="preserve"> процентов </w:t>
            </w:r>
            <w:r w:rsidR="006B14F6" w:rsidRPr="009B6F2B">
              <w:rPr>
                <w:sz w:val="24"/>
                <w:szCs w:val="24"/>
              </w:rPr>
              <w:t>(далее – Претендент на покупку), обязан:</w:t>
            </w:r>
          </w:p>
          <w:p w14:paraId="524E3063" w14:textId="3D5E2C6F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01DA">
              <w:rPr>
                <w:sz w:val="24"/>
                <w:szCs w:val="24"/>
              </w:rPr>
              <w:t xml:space="preserve">-подписать с Продавцом договор купли-продажи в течение 7 календарных дней </w:t>
            </w:r>
            <w:proofErr w:type="gramStart"/>
            <w:r w:rsidR="00A801DA">
              <w:rPr>
                <w:sz w:val="24"/>
                <w:szCs w:val="24"/>
              </w:rPr>
              <w:t>с даты проведения</w:t>
            </w:r>
            <w:proofErr w:type="gramEnd"/>
            <w:r w:rsidR="00A801DA">
              <w:rPr>
                <w:sz w:val="24"/>
                <w:szCs w:val="24"/>
              </w:rPr>
              <w:t xml:space="preserve"> электронных торгов и утверждения протокола электронных торгов;</w:t>
            </w:r>
          </w:p>
          <w:p w14:paraId="1CA330AA" w14:textId="77777777" w:rsidR="00A801DA" w:rsidRDefault="00A801DA" w:rsidP="00A801DA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оплатить стоимость приобретенного</w:t>
            </w:r>
            <w:proofErr w:type="gramEnd"/>
            <w:r>
              <w:rPr>
                <w:sz w:val="24"/>
                <w:szCs w:val="24"/>
              </w:rPr>
              <w:t xml:space="preserve"> имущества в течение 15 календарных дней с даты заключения договора купли-продажи, за исключением оплаты стоимости приобретенного имущества в рассрочку;</w:t>
            </w:r>
          </w:p>
          <w:p w14:paraId="3B8EB669" w14:textId="1F750938" w:rsidR="009B241A" w:rsidRDefault="00A801DA" w:rsidP="009B241A">
            <w:pPr>
              <w:ind w:right="-30"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 течение 15 календарных дней </w:t>
            </w:r>
            <w:proofErr w:type="gramStart"/>
            <w:r>
              <w:rPr>
                <w:sz w:val="24"/>
                <w:szCs w:val="24"/>
              </w:rPr>
              <w:t>с даты заключения</w:t>
            </w:r>
            <w:proofErr w:type="gramEnd"/>
            <w:r>
              <w:rPr>
                <w:sz w:val="24"/>
                <w:szCs w:val="24"/>
              </w:rPr>
              <w:t xml:space="preserve"> договора возместить Продавцу</w:t>
            </w:r>
          </w:p>
          <w:p w14:paraId="1B124840" w14:textId="07AD33EA" w:rsidR="00A801DA" w:rsidRDefault="00A801DA" w:rsidP="009B241A">
            <w:pPr>
              <w:ind w:right="-3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оказания услуг по проведению независимой оценки в размере 483,00 рублей с учетом НДС 20 %;</w:t>
            </w:r>
            <w:r w:rsidR="009B24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затраты, связанные с проведением торгов, понесенные Продавцом;</w:t>
            </w:r>
          </w:p>
          <w:p w14:paraId="276A71FA" w14:textId="6E530811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>обеспечить государственную регистрацию настоящего договора в соответствии с законодательством в срок не позднее 10 (десяти) рабочих дней со дня его подписания сторонами;</w:t>
            </w:r>
          </w:p>
          <w:p w14:paraId="39A35C89" w14:textId="5ED1729A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>осуществить государственную регистрацию перехода прав, ограничений (обременений) прав на приобретенное капитальное строение в срок не позднее 10 (десяти) рабочих дней с момента подписания передаточного акта;</w:t>
            </w:r>
          </w:p>
          <w:p w14:paraId="4B21D002" w14:textId="77777777" w:rsidR="00A801DA" w:rsidRDefault="00A801DA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оформить за свой счет в установленном порядке право аренды на земельный участок, в срок не позднее 30 календарных дней с момента полной оплаты цены продажи Объекта;</w:t>
            </w:r>
          </w:p>
          <w:p w14:paraId="6B35A734" w14:textId="2285C048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>принять Имущество в собственность в соответствии с актом приемки-передачи (передаточным актом). Риск случайной гибели или случайного повреждения Имущества переходит на Покупателя с момента подписания сторонами акта приемки - передачи (передаточного акта);</w:t>
            </w:r>
          </w:p>
          <w:p w14:paraId="045C64DD" w14:textId="0A66A85D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 xml:space="preserve">если Покупатель в нарушение договора купли-продажи не принимает Имущество или не </w:t>
            </w:r>
            <w:proofErr w:type="gramStart"/>
            <w:r w:rsidR="00A801DA">
              <w:rPr>
                <w:sz w:val="24"/>
                <w:szCs w:val="24"/>
              </w:rPr>
              <w:t>оплачивает его цену в</w:t>
            </w:r>
            <w:proofErr w:type="gramEnd"/>
            <w:r w:rsidR="00A801DA">
              <w:rPr>
                <w:sz w:val="24"/>
                <w:szCs w:val="24"/>
              </w:rPr>
              <w:t xml:space="preserve"> соответствии с условиями договора купли-продажи, Продавец вправе потребовать от Покупателя уплату штрафа в размере 10% цены продажи Имущества;</w:t>
            </w:r>
          </w:p>
          <w:p w14:paraId="67962635" w14:textId="367533EC" w:rsidR="00A801DA" w:rsidRDefault="00F05D87" w:rsidP="00A801DA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>в случае нарушения сроков государственной регистрации перехода прав, ограничений (обременений) прав на приобретенное капитальное строение Покупатель уплачивает штраф в размере 15 (пятнадцати) базовых величин;</w:t>
            </w:r>
          </w:p>
          <w:p w14:paraId="15BCA554" w14:textId="7761E75B" w:rsidR="00A801DA" w:rsidRDefault="00F05D87" w:rsidP="00A801DA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801DA">
              <w:rPr>
                <w:sz w:val="24"/>
                <w:szCs w:val="24"/>
              </w:rPr>
              <w:t>в случае несвоевременной оплаты цены Имущества Продавец имеет право взыскать с Покупателя пеню в размере процентной ставки, равной 1/360 ставки рефинансирования Национального банка Республики Беларусь, действующей на день исполнения обязательства (предъявления требования об уплате) от просроченной суммы за каждый день просрочки оплаты</w:t>
            </w:r>
          </w:p>
          <w:p w14:paraId="044274EC" w14:textId="45A44366" w:rsidR="00394AE1" w:rsidRDefault="00F05D87" w:rsidP="00A801DA">
            <w:pPr>
              <w:tabs>
                <w:tab w:val="center" w:pos="345"/>
                <w:tab w:val="right" w:pos="8306"/>
              </w:tabs>
              <w:spacing w:after="120"/>
              <w:ind w:right="30" w:firstLine="7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09C4" w:rsidRPr="009B6F2B">
              <w:rPr>
                <w:sz w:val="24"/>
                <w:szCs w:val="24"/>
              </w:rPr>
              <w:t>-</w:t>
            </w:r>
            <w:r w:rsidR="00394AE1" w:rsidRPr="009B6F2B">
              <w:rPr>
                <w:sz w:val="24"/>
                <w:szCs w:val="24"/>
              </w:rPr>
              <w:t xml:space="preserve">оплатить </w:t>
            </w:r>
            <w:r w:rsidR="006509C4" w:rsidRPr="009B6F2B">
              <w:rPr>
                <w:sz w:val="24"/>
                <w:szCs w:val="24"/>
              </w:rPr>
              <w:t>Организатору электронных торгов</w:t>
            </w:r>
            <w:r w:rsidR="00394AE1" w:rsidRPr="009B6F2B">
              <w:rPr>
                <w:sz w:val="24"/>
                <w:szCs w:val="24"/>
              </w:rPr>
              <w:t xml:space="preserve"> вознаграждение от цены продажи предмета электронных торгов в размере, установленном Оператором ЭТП, информация о котором размещается на детальной странице Лота на сайте </w:t>
            </w:r>
            <w:proofErr w:type="spellStart"/>
            <w:r w:rsidR="00394AE1" w:rsidRPr="009B6F2B">
              <w:rPr>
                <w:sz w:val="24"/>
                <w:szCs w:val="24"/>
                <w:lang w:val="en-US"/>
              </w:rPr>
              <w:t>gostorg</w:t>
            </w:r>
            <w:proofErr w:type="spellEnd"/>
            <w:r w:rsidR="00394AE1" w:rsidRPr="009B6F2B">
              <w:rPr>
                <w:sz w:val="24"/>
                <w:szCs w:val="24"/>
              </w:rPr>
              <w:t>.</w:t>
            </w:r>
            <w:r w:rsidR="00394AE1" w:rsidRPr="009B6F2B">
              <w:rPr>
                <w:sz w:val="24"/>
                <w:szCs w:val="24"/>
                <w:lang w:val="en-US"/>
              </w:rPr>
              <w:t>by</w:t>
            </w:r>
            <w:r w:rsidR="00394AE1" w:rsidRPr="009B6F2B">
              <w:rPr>
                <w:sz w:val="24"/>
                <w:szCs w:val="24"/>
              </w:rPr>
              <w:t xml:space="preserve">, в течение 3 (трех) банковских дней </w:t>
            </w:r>
            <w:r w:rsidR="009B6F2B" w:rsidRPr="009B6F2B">
              <w:rPr>
                <w:sz w:val="24"/>
                <w:szCs w:val="24"/>
              </w:rPr>
              <w:t>после</w:t>
            </w:r>
            <w:r w:rsidR="00394AE1" w:rsidRPr="009B6F2B">
              <w:rPr>
                <w:sz w:val="24"/>
                <w:szCs w:val="24"/>
              </w:rPr>
              <w:t xml:space="preserve"> утверждения протокола о результатах электронных торгов.</w:t>
            </w:r>
          </w:p>
          <w:p w14:paraId="1E921582" w14:textId="61F66390" w:rsidR="00A801DA" w:rsidRPr="00E326C7" w:rsidRDefault="00A801DA" w:rsidP="00A801DA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E326C7">
              <w:rPr>
                <w:sz w:val="24"/>
                <w:szCs w:val="24"/>
              </w:rPr>
              <w:t>2.</w:t>
            </w:r>
            <w:r w:rsidRPr="00E326C7">
              <w:t xml:space="preserve"> </w:t>
            </w:r>
            <w:r w:rsidRPr="00E326C7">
              <w:rPr>
                <w:sz w:val="24"/>
                <w:szCs w:val="24"/>
              </w:rPr>
              <w:t xml:space="preserve">Ограничение (обременение) прав: </w:t>
            </w:r>
          </w:p>
          <w:p w14:paraId="654FCE94" w14:textId="011CEBEC" w:rsidR="00A801DA" w:rsidRPr="00E326C7" w:rsidRDefault="00A801DA" w:rsidP="006F1785">
            <w:pPr>
              <w:pStyle w:val="a7"/>
              <w:jc w:val="both"/>
              <w:rPr>
                <w:sz w:val="24"/>
                <w:szCs w:val="24"/>
              </w:rPr>
            </w:pPr>
            <w:r w:rsidRPr="00E326C7">
              <w:t>-</w:t>
            </w:r>
            <w:r w:rsidRPr="00E326C7">
              <w:rPr>
                <w:sz w:val="24"/>
                <w:szCs w:val="24"/>
              </w:rPr>
              <w:t>ипотека (инв</w:t>
            </w:r>
            <w:r w:rsidR="006F1785" w:rsidRPr="00E326C7">
              <w:rPr>
                <w:sz w:val="24"/>
                <w:szCs w:val="24"/>
              </w:rPr>
              <w:t>.№254/С-112318</w:t>
            </w:r>
            <w:r w:rsidRPr="00E326C7">
              <w:rPr>
                <w:sz w:val="24"/>
                <w:szCs w:val="24"/>
              </w:rPr>
              <w:t>):</w:t>
            </w:r>
          </w:p>
          <w:p w14:paraId="7AD64853" w14:textId="4802C559" w:rsidR="006F1785" w:rsidRPr="00E326C7" w:rsidRDefault="006F1785" w:rsidP="006F1785">
            <w:pPr>
              <w:pStyle w:val="a7"/>
              <w:jc w:val="both"/>
              <w:rPr>
                <w:sz w:val="24"/>
                <w:szCs w:val="24"/>
              </w:rPr>
            </w:pPr>
            <w:r w:rsidRPr="00E326C7">
              <w:rPr>
                <w:sz w:val="24"/>
                <w:szCs w:val="24"/>
              </w:rPr>
              <w:t xml:space="preserve">Витебское областное управление Nº200 ОАО «АСБ </w:t>
            </w:r>
            <w:proofErr w:type="spellStart"/>
            <w:r w:rsidRPr="00E326C7">
              <w:rPr>
                <w:sz w:val="24"/>
                <w:szCs w:val="24"/>
              </w:rPr>
              <w:t>Беларусбанк</w:t>
            </w:r>
            <w:proofErr w:type="spellEnd"/>
            <w:r w:rsidRPr="00E326C7">
              <w:rPr>
                <w:sz w:val="24"/>
                <w:szCs w:val="24"/>
              </w:rPr>
              <w:t xml:space="preserve">» (далее - Банк) </w:t>
            </w:r>
            <w:r w:rsidRPr="00E326C7">
              <w:rPr>
                <w:sz w:val="24"/>
                <w:szCs w:val="24"/>
              </w:rPr>
              <w:lastRenderedPageBreak/>
              <w:t xml:space="preserve">согласовывало возможность размещения на электронных торговых площадках информации для реализации капитального строения с инвентарным номером 254/С-112318, расположенного по адресу: Витебская область, </w:t>
            </w:r>
            <w:proofErr w:type="spellStart"/>
            <w:r w:rsidRPr="00E326C7">
              <w:rPr>
                <w:sz w:val="24"/>
                <w:szCs w:val="24"/>
              </w:rPr>
              <w:t>Миорский</w:t>
            </w:r>
            <w:proofErr w:type="spellEnd"/>
            <w:r w:rsidRPr="00E326C7">
              <w:rPr>
                <w:sz w:val="24"/>
                <w:szCs w:val="24"/>
              </w:rPr>
              <w:t xml:space="preserve"> район, </w:t>
            </w:r>
            <w:proofErr w:type="spellStart"/>
            <w:r w:rsidRPr="00E326C7">
              <w:rPr>
                <w:sz w:val="24"/>
                <w:szCs w:val="24"/>
              </w:rPr>
              <w:t>г</w:t>
            </w:r>
            <w:proofErr w:type="gramStart"/>
            <w:r w:rsidRPr="00E326C7">
              <w:rPr>
                <w:sz w:val="24"/>
                <w:szCs w:val="24"/>
              </w:rPr>
              <w:t>.М</w:t>
            </w:r>
            <w:proofErr w:type="gramEnd"/>
            <w:r w:rsidRPr="00E326C7">
              <w:rPr>
                <w:sz w:val="24"/>
                <w:szCs w:val="24"/>
              </w:rPr>
              <w:t>иоры</w:t>
            </w:r>
            <w:proofErr w:type="spellEnd"/>
            <w:r w:rsidRPr="00E326C7">
              <w:rPr>
                <w:sz w:val="24"/>
                <w:szCs w:val="24"/>
              </w:rPr>
              <w:t>, ул. Коммунистическая, 16 , принятого по договору об ипотеке от 28.01.2026 Nº10-2000090126 для обеспечения исполнения обязательств по кредитному договору от 28.01.2026 Nº2000090126, заключенному между Банком и Витебским областным потребительским обществом.</w:t>
            </w:r>
          </w:p>
          <w:p w14:paraId="18BA7D16" w14:textId="4BCFF5C0" w:rsidR="006F1785" w:rsidRPr="00E326C7" w:rsidRDefault="006F1785" w:rsidP="006F178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 w:rsidRPr="00E326C7">
              <w:rPr>
                <w:sz w:val="24"/>
                <w:szCs w:val="24"/>
              </w:rPr>
              <w:t>Необходимо предварительное  согласование с банком заключения договора купли-продажи при наличии покупателя на вышеуказанное капитальное строение.</w:t>
            </w:r>
          </w:p>
          <w:p w14:paraId="4E978AB5" w14:textId="455D6818" w:rsidR="00394AE1" w:rsidRPr="009B6F2B" w:rsidRDefault="00A801DA" w:rsidP="006F1785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509C4" w:rsidRPr="009B6F2B">
              <w:rPr>
                <w:sz w:val="24"/>
                <w:szCs w:val="24"/>
              </w:rPr>
              <w:t>.</w:t>
            </w:r>
            <w:r w:rsidR="00394AE1" w:rsidRPr="009B6F2B">
              <w:rPr>
                <w:sz w:val="24"/>
                <w:szCs w:val="24"/>
              </w:rPr>
              <w:t xml:space="preserve">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  <w:tr w:rsidR="006B14F6" w:rsidRPr="00770759" w14:paraId="233F81AB" w14:textId="77777777" w:rsidTr="000936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282" w:type="dxa"/>
        </w:trPr>
        <w:tc>
          <w:tcPr>
            <w:tcW w:w="5100" w:type="dxa"/>
            <w:gridSpan w:val="2"/>
            <w:shd w:val="clear" w:color="auto" w:fill="auto"/>
          </w:tcPr>
          <w:p w14:paraId="2EAE6EBD" w14:textId="03CB6D79" w:rsidR="006B14F6" w:rsidRPr="00770759" w:rsidRDefault="006B14F6" w:rsidP="006B14F6">
            <w:pPr>
              <w:numPr>
                <w:ilvl w:val="12"/>
                <w:numId w:val="0"/>
              </w:numPr>
              <w:tabs>
                <w:tab w:val="left" w:pos="534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223" w:type="dxa"/>
            <w:shd w:val="clear" w:color="auto" w:fill="auto"/>
          </w:tcPr>
          <w:p w14:paraId="710D388E" w14:textId="15B60ADD" w:rsidR="006B14F6" w:rsidRPr="00770759" w:rsidRDefault="006B14F6" w:rsidP="001D1627">
            <w:pPr>
              <w:numPr>
                <w:ilvl w:val="12"/>
                <w:numId w:val="0"/>
              </w:numPr>
              <w:tabs>
                <w:tab w:val="left" w:pos="5349"/>
              </w:tabs>
              <w:rPr>
                <w:sz w:val="24"/>
                <w:szCs w:val="24"/>
              </w:rPr>
            </w:pPr>
          </w:p>
        </w:tc>
      </w:tr>
    </w:tbl>
    <w:p w14:paraId="1396260C" w14:textId="2F609AA5" w:rsidR="004D752C" w:rsidRPr="006B14F6" w:rsidRDefault="004D752C" w:rsidP="00570D4F">
      <w:pPr>
        <w:rPr>
          <w:sz w:val="24"/>
          <w:szCs w:val="24"/>
        </w:rPr>
      </w:pPr>
      <w:bookmarkStart w:id="0" w:name="_GoBack"/>
      <w:bookmarkEnd w:id="0"/>
    </w:p>
    <w:sectPr w:rsidR="004D752C" w:rsidRPr="006B14F6" w:rsidSect="00E3576F">
      <w:pgSz w:w="11906" w:h="16838"/>
      <w:pgMar w:top="851" w:right="454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E3333"/>
    <w:multiLevelType w:val="hybridMultilevel"/>
    <w:tmpl w:val="97F642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2089F"/>
    <w:rsid w:val="000303D3"/>
    <w:rsid w:val="000435EA"/>
    <w:rsid w:val="000716E3"/>
    <w:rsid w:val="000936B6"/>
    <w:rsid w:val="000A1F82"/>
    <w:rsid w:val="000F5CA4"/>
    <w:rsid w:val="000F6BBE"/>
    <w:rsid w:val="00104418"/>
    <w:rsid w:val="00137F26"/>
    <w:rsid w:val="00152754"/>
    <w:rsid w:val="00161116"/>
    <w:rsid w:val="00161FE4"/>
    <w:rsid w:val="001962DA"/>
    <w:rsid w:val="001B2DAD"/>
    <w:rsid w:val="001B3AB6"/>
    <w:rsid w:val="001B5490"/>
    <w:rsid w:val="001D1627"/>
    <w:rsid w:val="001D623E"/>
    <w:rsid w:val="0020112B"/>
    <w:rsid w:val="00207D9C"/>
    <w:rsid w:val="00207E9D"/>
    <w:rsid w:val="00227C8E"/>
    <w:rsid w:val="00232425"/>
    <w:rsid w:val="00241724"/>
    <w:rsid w:val="002470BD"/>
    <w:rsid w:val="002608B8"/>
    <w:rsid w:val="00285B71"/>
    <w:rsid w:val="002A4734"/>
    <w:rsid w:val="002C5227"/>
    <w:rsid w:val="002E2F5B"/>
    <w:rsid w:val="00300BBE"/>
    <w:rsid w:val="00327D49"/>
    <w:rsid w:val="003309B2"/>
    <w:rsid w:val="003455B5"/>
    <w:rsid w:val="00394AE1"/>
    <w:rsid w:val="003A6D25"/>
    <w:rsid w:val="003C3112"/>
    <w:rsid w:val="003C31F4"/>
    <w:rsid w:val="003E49F1"/>
    <w:rsid w:val="003E6453"/>
    <w:rsid w:val="003F7EC6"/>
    <w:rsid w:val="004923FE"/>
    <w:rsid w:val="004B2739"/>
    <w:rsid w:val="004D752C"/>
    <w:rsid w:val="004E2480"/>
    <w:rsid w:val="004E2ADC"/>
    <w:rsid w:val="004F6417"/>
    <w:rsid w:val="00501DAF"/>
    <w:rsid w:val="00542CEA"/>
    <w:rsid w:val="005642D7"/>
    <w:rsid w:val="00570D4F"/>
    <w:rsid w:val="005D1484"/>
    <w:rsid w:val="00605A55"/>
    <w:rsid w:val="00620F1E"/>
    <w:rsid w:val="00634CAC"/>
    <w:rsid w:val="00643CF6"/>
    <w:rsid w:val="006509C4"/>
    <w:rsid w:val="006774A6"/>
    <w:rsid w:val="00686EDC"/>
    <w:rsid w:val="006B14F6"/>
    <w:rsid w:val="006C1FBB"/>
    <w:rsid w:val="006D2B8D"/>
    <w:rsid w:val="006E34CC"/>
    <w:rsid w:val="006F1785"/>
    <w:rsid w:val="006F1E97"/>
    <w:rsid w:val="007106BE"/>
    <w:rsid w:val="007178F2"/>
    <w:rsid w:val="00720006"/>
    <w:rsid w:val="00726B87"/>
    <w:rsid w:val="0073070B"/>
    <w:rsid w:val="00737092"/>
    <w:rsid w:val="00770759"/>
    <w:rsid w:val="0078661E"/>
    <w:rsid w:val="007B482D"/>
    <w:rsid w:val="007C0F43"/>
    <w:rsid w:val="007C3085"/>
    <w:rsid w:val="007C4020"/>
    <w:rsid w:val="007C640C"/>
    <w:rsid w:val="007D71BF"/>
    <w:rsid w:val="007F573B"/>
    <w:rsid w:val="008208B9"/>
    <w:rsid w:val="00830802"/>
    <w:rsid w:val="00840258"/>
    <w:rsid w:val="00846D6E"/>
    <w:rsid w:val="00863192"/>
    <w:rsid w:val="008665FC"/>
    <w:rsid w:val="008D26D4"/>
    <w:rsid w:val="008E5932"/>
    <w:rsid w:val="00953D96"/>
    <w:rsid w:val="009648F6"/>
    <w:rsid w:val="00990FAD"/>
    <w:rsid w:val="009B241A"/>
    <w:rsid w:val="009B6F2B"/>
    <w:rsid w:val="009F546B"/>
    <w:rsid w:val="00A5419E"/>
    <w:rsid w:val="00A801DA"/>
    <w:rsid w:val="00AB31A6"/>
    <w:rsid w:val="00AB5EA1"/>
    <w:rsid w:val="00AC7A9D"/>
    <w:rsid w:val="00B11E8C"/>
    <w:rsid w:val="00B3161D"/>
    <w:rsid w:val="00B33F36"/>
    <w:rsid w:val="00B360FC"/>
    <w:rsid w:val="00B527BE"/>
    <w:rsid w:val="00B67869"/>
    <w:rsid w:val="00B84FAD"/>
    <w:rsid w:val="00B93C11"/>
    <w:rsid w:val="00B94AC1"/>
    <w:rsid w:val="00BA543A"/>
    <w:rsid w:val="00BB4634"/>
    <w:rsid w:val="00BE33C3"/>
    <w:rsid w:val="00C00CF9"/>
    <w:rsid w:val="00C00F54"/>
    <w:rsid w:val="00C03BCB"/>
    <w:rsid w:val="00C2356C"/>
    <w:rsid w:val="00C23FC8"/>
    <w:rsid w:val="00C468B7"/>
    <w:rsid w:val="00C579E7"/>
    <w:rsid w:val="00C650FF"/>
    <w:rsid w:val="00CA5FCE"/>
    <w:rsid w:val="00CD2086"/>
    <w:rsid w:val="00CD522B"/>
    <w:rsid w:val="00CE6260"/>
    <w:rsid w:val="00CF07BB"/>
    <w:rsid w:val="00D043DF"/>
    <w:rsid w:val="00D316B6"/>
    <w:rsid w:val="00D41B97"/>
    <w:rsid w:val="00D51742"/>
    <w:rsid w:val="00D51FA8"/>
    <w:rsid w:val="00D63DC2"/>
    <w:rsid w:val="00D653AB"/>
    <w:rsid w:val="00D67122"/>
    <w:rsid w:val="00D93FCC"/>
    <w:rsid w:val="00D94746"/>
    <w:rsid w:val="00D97BCE"/>
    <w:rsid w:val="00D97E68"/>
    <w:rsid w:val="00DB2BA4"/>
    <w:rsid w:val="00DC035B"/>
    <w:rsid w:val="00E212D0"/>
    <w:rsid w:val="00E25DBB"/>
    <w:rsid w:val="00E326C7"/>
    <w:rsid w:val="00E3576F"/>
    <w:rsid w:val="00E50E16"/>
    <w:rsid w:val="00E81078"/>
    <w:rsid w:val="00E8293C"/>
    <w:rsid w:val="00E912A3"/>
    <w:rsid w:val="00ED28AB"/>
    <w:rsid w:val="00EF04A6"/>
    <w:rsid w:val="00F05D87"/>
    <w:rsid w:val="00F07B88"/>
    <w:rsid w:val="00F1707E"/>
    <w:rsid w:val="00F43BFB"/>
    <w:rsid w:val="00F46F8C"/>
    <w:rsid w:val="00F61C30"/>
    <w:rsid w:val="00F72928"/>
    <w:rsid w:val="00F944EF"/>
    <w:rsid w:val="00F9620A"/>
    <w:rsid w:val="00FA0556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BB463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6B14F6"/>
    <w:rPr>
      <w:color w:val="0563C1" w:themeColor="hyperlink"/>
      <w:u w:val="single"/>
    </w:rPr>
  </w:style>
  <w:style w:type="paragraph" w:styleId="a7">
    <w:name w:val="No Spacing"/>
    <w:uiPriority w:val="1"/>
    <w:qFormat/>
    <w:rsid w:val="006F17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dvinskko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dvinsk@vitops.bks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2026-09-22T07:31:00Z</cp:lastPrinted>
  <dcterms:created xsi:type="dcterms:W3CDTF">2026-09-22T07:36:00Z</dcterms:created>
  <dcterms:modified xsi:type="dcterms:W3CDTF">2026-10-15T12:33:00Z</dcterms:modified>
</cp:coreProperties>
</file>