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4"/>
        <w:gridCol w:w="2235"/>
        <w:gridCol w:w="2865"/>
        <w:gridCol w:w="4223"/>
        <w:gridCol w:w="282"/>
      </w:tblGrid>
      <w:tr w:rsidR="00C00F54" w:rsidRPr="006B14F6" w14:paraId="033068BD" w14:textId="77777777" w:rsidTr="000936B6">
        <w:tc>
          <w:tcPr>
            <w:tcW w:w="9639" w:type="dxa"/>
            <w:gridSpan w:val="5"/>
          </w:tcPr>
          <w:p w14:paraId="69873606" w14:textId="177E8AD8" w:rsidR="00C00F54" w:rsidRPr="000435EA" w:rsidRDefault="00F72928" w:rsidP="00E3576F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b/>
                <w:bCs/>
                <w:sz w:val="24"/>
                <w:szCs w:val="24"/>
              </w:rPr>
            </w:pPr>
            <w:r w:rsidRPr="000435EA">
              <w:rPr>
                <w:b/>
                <w:bCs/>
                <w:sz w:val="24"/>
                <w:szCs w:val="24"/>
              </w:rPr>
              <w:t>Лот</w:t>
            </w:r>
            <w:r w:rsidR="00E3576F" w:rsidRPr="000435EA">
              <w:rPr>
                <w:b/>
                <w:bCs/>
                <w:sz w:val="24"/>
                <w:szCs w:val="24"/>
              </w:rPr>
              <w:t xml:space="preserve"> №1</w:t>
            </w:r>
          </w:p>
        </w:tc>
      </w:tr>
      <w:tr w:rsidR="00C00F54" w:rsidRPr="006B14F6" w14:paraId="4152DDC6" w14:textId="77777777" w:rsidTr="00E3576F">
        <w:trPr>
          <w:trHeight w:val="273"/>
        </w:trPr>
        <w:tc>
          <w:tcPr>
            <w:tcW w:w="2269" w:type="dxa"/>
            <w:gridSpan w:val="2"/>
            <w:vAlign w:val="center"/>
          </w:tcPr>
          <w:p w14:paraId="732EC4FE" w14:textId="0A5F479F" w:rsidR="00C00F54" w:rsidRPr="006B14F6" w:rsidRDefault="00C00F54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>Состав, характеристика</w:t>
            </w:r>
            <w:r w:rsidR="007D71BF" w:rsidRPr="006B14F6">
              <w:rPr>
                <w:sz w:val="24"/>
                <w:szCs w:val="24"/>
              </w:rPr>
              <w:t xml:space="preserve">, </w:t>
            </w:r>
            <w:r w:rsidR="006B14F6" w:rsidRPr="006B14F6">
              <w:rPr>
                <w:sz w:val="24"/>
                <w:szCs w:val="24"/>
              </w:rPr>
              <w:t>и</w:t>
            </w:r>
            <w:r w:rsidR="007D71BF" w:rsidRPr="006B14F6">
              <w:rPr>
                <w:sz w:val="24"/>
                <w:szCs w:val="24"/>
              </w:rPr>
              <w:t>мущественные права на капитальные строения (изолированные помещения)</w:t>
            </w:r>
            <w:r w:rsidRPr="006B14F6">
              <w:rPr>
                <w:sz w:val="24"/>
                <w:szCs w:val="24"/>
              </w:rPr>
              <w:t xml:space="preserve"> </w:t>
            </w:r>
          </w:p>
        </w:tc>
        <w:tc>
          <w:tcPr>
            <w:tcW w:w="7370" w:type="dxa"/>
            <w:gridSpan w:val="3"/>
            <w:vAlign w:val="center"/>
          </w:tcPr>
          <w:p w14:paraId="5040ED7F" w14:textId="77777777" w:rsidR="00BD5DBC" w:rsidRPr="00BD5DBC" w:rsidRDefault="00A801DA" w:rsidP="00BD5DBC">
            <w:pPr>
              <w:rPr>
                <w:bCs/>
                <w:sz w:val="24"/>
                <w:szCs w:val="24"/>
              </w:rPr>
            </w:pPr>
            <w:r w:rsidRPr="00BD5DBC">
              <w:rPr>
                <w:b/>
                <w:sz w:val="24"/>
                <w:szCs w:val="24"/>
              </w:rPr>
              <w:t>Лот №1:</w:t>
            </w:r>
            <w:r w:rsidRPr="00BD5DBC">
              <w:rPr>
                <w:bCs/>
                <w:sz w:val="24"/>
                <w:szCs w:val="24"/>
              </w:rPr>
              <w:t xml:space="preserve"> </w:t>
            </w:r>
            <w:r w:rsidR="00BD5DBC" w:rsidRPr="00BD5DBC">
              <w:rPr>
                <w:bCs/>
                <w:sz w:val="24"/>
                <w:szCs w:val="24"/>
              </w:rPr>
              <w:t xml:space="preserve">Магазин «Универмаг» (инв. № 242/С-52920) назначение – здание специализированное розничной торговли, общей площадью 1127,6 </w:t>
            </w:r>
            <w:proofErr w:type="spellStart"/>
            <w:r w:rsidR="00BD5DBC" w:rsidRPr="00BD5DBC">
              <w:rPr>
                <w:bCs/>
                <w:sz w:val="24"/>
                <w:szCs w:val="24"/>
              </w:rPr>
              <w:t>кв</w:t>
            </w:r>
            <w:proofErr w:type="gramStart"/>
            <w:r w:rsidR="00BD5DBC" w:rsidRPr="00BD5DBC">
              <w:rPr>
                <w:bCs/>
                <w:sz w:val="24"/>
                <w:szCs w:val="24"/>
              </w:rPr>
              <w:t>.м</w:t>
            </w:r>
            <w:proofErr w:type="spellEnd"/>
            <w:proofErr w:type="gramEnd"/>
            <w:r w:rsidR="00BD5DBC" w:rsidRPr="00BD5DBC">
              <w:rPr>
                <w:bCs/>
                <w:sz w:val="24"/>
                <w:szCs w:val="24"/>
              </w:rPr>
              <w:t xml:space="preserve">, расположенное по адресу: </w:t>
            </w:r>
            <w:proofErr w:type="gramStart"/>
            <w:r w:rsidR="00BD5DBC" w:rsidRPr="00BD5DBC">
              <w:rPr>
                <w:bCs/>
                <w:sz w:val="24"/>
                <w:szCs w:val="24"/>
              </w:rPr>
              <w:t>Витебская</w:t>
            </w:r>
            <w:proofErr w:type="gramEnd"/>
            <w:r w:rsidR="00BD5DBC" w:rsidRPr="00BD5DBC">
              <w:rPr>
                <w:bCs/>
                <w:sz w:val="24"/>
                <w:szCs w:val="24"/>
              </w:rPr>
              <w:t xml:space="preserve"> обл., </w:t>
            </w:r>
            <w:proofErr w:type="spellStart"/>
            <w:r w:rsidR="00BD5DBC" w:rsidRPr="00BD5DBC">
              <w:rPr>
                <w:bCs/>
                <w:sz w:val="24"/>
                <w:szCs w:val="24"/>
              </w:rPr>
              <w:t>Сенненский</w:t>
            </w:r>
            <w:proofErr w:type="spellEnd"/>
            <w:r w:rsidR="00BD5DBC" w:rsidRPr="00BD5DBC">
              <w:rPr>
                <w:bCs/>
                <w:sz w:val="24"/>
                <w:szCs w:val="24"/>
              </w:rPr>
              <w:t xml:space="preserve"> р-н, г. Сенно, пл. Комсомольская, 1 на земельном участке с кадастровым номером 224450100001001994</w:t>
            </w:r>
          </w:p>
          <w:p w14:paraId="65E40AA2" w14:textId="77777777" w:rsidR="00BD5DBC" w:rsidRPr="00BD5DBC" w:rsidRDefault="00BD5DBC" w:rsidP="00BD5DBC">
            <w:pPr>
              <w:rPr>
                <w:b/>
                <w:sz w:val="24"/>
                <w:szCs w:val="24"/>
              </w:rPr>
            </w:pPr>
          </w:p>
          <w:p w14:paraId="6448362A" w14:textId="109ECDAA" w:rsidR="00A801DA" w:rsidRPr="00A5419E" w:rsidRDefault="00A801DA" w:rsidP="00A801DA">
            <w:pPr>
              <w:tabs>
                <w:tab w:val="center" w:pos="4153"/>
                <w:tab w:val="right" w:pos="8306"/>
              </w:tabs>
              <w:jc w:val="both"/>
              <w:rPr>
                <w:b/>
                <w:sz w:val="24"/>
                <w:szCs w:val="24"/>
              </w:rPr>
            </w:pPr>
            <w:r w:rsidRPr="00BD5DBC">
              <w:rPr>
                <w:sz w:val="24"/>
                <w:szCs w:val="24"/>
              </w:rPr>
              <w:t>Право собственности на капитальное строение, правообладатель: Витебское областное потребительское</w:t>
            </w:r>
            <w:r>
              <w:rPr>
                <w:sz w:val="24"/>
                <w:szCs w:val="24"/>
              </w:rPr>
              <w:t xml:space="preserve"> общество</w:t>
            </w:r>
          </w:p>
        </w:tc>
      </w:tr>
      <w:tr w:rsidR="00E8293C" w:rsidRPr="006B14F6" w14:paraId="53A5E67E" w14:textId="77777777" w:rsidTr="00E3576F">
        <w:trPr>
          <w:trHeight w:val="3555"/>
        </w:trPr>
        <w:tc>
          <w:tcPr>
            <w:tcW w:w="2269" w:type="dxa"/>
            <w:gridSpan w:val="2"/>
            <w:vAlign w:val="center"/>
          </w:tcPr>
          <w:p w14:paraId="2EDADF1D" w14:textId="77777777" w:rsidR="00FA0556" w:rsidRDefault="00BB4634" w:rsidP="00BB4634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>Имущественные права на земельны</w:t>
            </w:r>
            <w:proofErr w:type="gramStart"/>
            <w:r w:rsidRPr="006B14F6">
              <w:rPr>
                <w:sz w:val="24"/>
                <w:szCs w:val="24"/>
              </w:rPr>
              <w:t>й(</w:t>
            </w:r>
            <w:proofErr w:type="spellStart"/>
            <w:proofErr w:type="gramEnd"/>
            <w:r w:rsidRPr="006B14F6">
              <w:rPr>
                <w:sz w:val="24"/>
                <w:szCs w:val="24"/>
              </w:rPr>
              <w:t>ые</w:t>
            </w:r>
            <w:proofErr w:type="spellEnd"/>
            <w:r w:rsidRPr="006B14F6">
              <w:rPr>
                <w:sz w:val="24"/>
                <w:szCs w:val="24"/>
              </w:rPr>
              <w:t xml:space="preserve">) участок(и), ограничения (обременения) </w:t>
            </w:r>
          </w:p>
          <w:p w14:paraId="048D7E84" w14:textId="1DAE36CD" w:rsidR="00E8293C" w:rsidRPr="006B14F6" w:rsidRDefault="00BB4634" w:rsidP="00BB4634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>прав</w:t>
            </w:r>
          </w:p>
        </w:tc>
        <w:tc>
          <w:tcPr>
            <w:tcW w:w="7370" w:type="dxa"/>
            <w:gridSpan w:val="3"/>
            <w:vAlign w:val="center"/>
          </w:tcPr>
          <w:p w14:paraId="0AA193E5" w14:textId="77777777" w:rsidR="00BD5DBC" w:rsidRPr="00BD5DBC" w:rsidRDefault="00BD5DBC" w:rsidP="00BD5DBC">
            <w:pPr>
              <w:jc w:val="both"/>
              <w:rPr>
                <w:sz w:val="24"/>
                <w:szCs w:val="24"/>
              </w:rPr>
            </w:pPr>
            <w:r w:rsidRPr="00BD5DBC">
              <w:rPr>
                <w:sz w:val="24"/>
                <w:szCs w:val="24"/>
              </w:rPr>
              <w:t>Кадастровый номер: 224450100001001994</w:t>
            </w:r>
          </w:p>
          <w:p w14:paraId="73B35F3A" w14:textId="77777777" w:rsidR="00BD5DBC" w:rsidRPr="00BD5DBC" w:rsidRDefault="00BD5DBC" w:rsidP="00BD5DBC">
            <w:pPr>
              <w:jc w:val="both"/>
              <w:rPr>
                <w:sz w:val="24"/>
                <w:szCs w:val="24"/>
              </w:rPr>
            </w:pPr>
            <w:r w:rsidRPr="00BD5DBC">
              <w:rPr>
                <w:sz w:val="24"/>
                <w:szCs w:val="24"/>
              </w:rPr>
              <w:t>Адрес (местоположение): </w:t>
            </w:r>
            <w:proofErr w:type="gramStart"/>
            <w:r w:rsidRPr="00BD5DBC">
              <w:rPr>
                <w:sz w:val="24"/>
                <w:szCs w:val="24"/>
              </w:rPr>
              <w:t>Витебская</w:t>
            </w:r>
            <w:proofErr w:type="gramEnd"/>
            <w:r w:rsidRPr="00BD5DBC">
              <w:rPr>
                <w:sz w:val="24"/>
                <w:szCs w:val="24"/>
              </w:rPr>
              <w:t xml:space="preserve"> обл., </w:t>
            </w:r>
            <w:proofErr w:type="spellStart"/>
            <w:r w:rsidRPr="00BD5DBC">
              <w:rPr>
                <w:sz w:val="24"/>
                <w:szCs w:val="24"/>
              </w:rPr>
              <w:t>Сенненский</w:t>
            </w:r>
            <w:proofErr w:type="spellEnd"/>
            <w:r w:rsidRPr="00BD5DBC">
              <w:rPr>
                <w:sz w:val="24"/>
                <w:szCs w:val="24"/>
              </w:rPr>
              <w:t xml:space="preserve"> р-н, г. Сенно, пл. Комсомольская, 1</w:t>
            </w:r>
          </w:p>
          <w:p w14:paraId="43592643" w14:textId="77777777" w:rsidR="00BD5DBC" w:rsidRPr="00BD5DBC" w:rsidRDefault="00BD5DBC" w:rsidP="00BD5DBC">
            <w:pPr>
              <w:jc w:val="both"/>
              <w:rPr>
                <w:sz w:val="24"/>
                <w:szCs w:val="24"/>
              </w:rPr>
            </w:pPr>
            <w:r w:rsidRPr="00BD5DBC">
              <w:rPr>
                <w:sz w:val="24"/>
                <w:szCs w:val="24"/>
              </w:rPr>
              <w:t>Площадь (</w:t>
            </w:r>
            <w:proofErr w:type="gramStart"/>
            <w:r w:rsidRPr="00BD5DBC">
              <w:rPr>
                <w:sz w:val="24"/>
                <w:szCs w:val="24"/>
              </w:rPr>
              <w:t>га</w:t>
            </w:r>
            <w:proofErr w:type="gramEnd"/>
            <w:r w:rsidRPr="00BD5DBC">
              <w:rPr>
                <w:sz w:val="24"/>
                <w:szCs w:val="24"/>
              </w:rPr>
              <w:t>): 0.1462</w:t>
            </w:r>
          </w:p>
          <w:p w14:paraId="6340EC47" w14:textId="77777777" w:rsidR="00BD5DBC" w:rsidRPr="00BD5DBC" w:rsidRDefault="00BD5DBC" w:rsidP="00BD5DBC">
            <w:pPr>
              <w:jc w:val="both"/>
              <w:rPr>
                <w:sz w:val="24"/>
                <w:szCs w:val="24"/>
              </w:rPr>
            </w:pPr>
            <w:r w:rsidRPr="00BD5DBC">
              <w:rPr>
                <w:sz w:val="24"/>
                <w:szCs w:val="24"/>
              </w:rPr>
              <w:t>Целевое назначение земельного участка: Для строительства и обслуживания здания магазина</w:t>
            </w:r>
          </w:p>
          <w:p w14:paraId="4CB55B0D" w14:textId="77777777" w:rsidR="00BD5DBC" w:rsidRPr="00BD5DBC" w:rsidRDefault="00BD5DBC" w:rsidP="00BD5DBC">
            <w:pPr>
              <w:jc w:val="both"/>
              <w:rPr>
                <w:sz w:val="24"/>
                <w:szCs w:val="24"/>
              </w:rPr>
            </w:pPr>
            <w:r w:rsidRPr="00BD5DBC">
              <w:rPr>
                <w:sz w:val="24"/>
                <w:szCs w:val="24"/>
              </w:rPr>
              <w:t>Назначение земельного участка в соответствии с единой классификацией назначения объектов недвижимого имущества: Земельный участок для размещения объектов розничной торговли</w:t>
            </w:r>
            <w:bookmarkStart w:id="0" w:name="_GoBack"/>
            <w:bookmarkEnd w:id="0"/>
          </w:p>
          <w:p w14:paraId="2435E24F" w14:textId="77777777" w:rsidR="00BD5DBC" w:rsidRPr="00BD5DBC" w:rsidRDefault="00BD5DBC" w:rsidP="00BD5DBC">
            <w:pPr>
              <w:jc w:val="both"/>
              <w:rPr>
                <w:sz w:val="24"/>
                <w:szCs w:val="24"/>
              </w:rPr>
            </w:pPr>
            <w:r w:rsidRPr="00BD5DBC">
              <w:rPr>
                <w:sz w:val="24"/>
                <w:szCs w:val="24"/>
              </w:rPr>
              <w:t xml:space="preserve">Имущественные права на земельный участок: </w:t>
            </w:r>
          </w:p>
          <w:p w14:paraId="4237A633" w14:textId="77777777" w:rsidR="00BD5DBC" w:rsidRPr="00BD5DBC" w:rsidRDefault="00BD5DBC" w:rsidP="00BD5DBC">
            <w:pPr>
              <w:jc w:val="both"/>
              <w:rPr>
                <w:sz w:val="24"/>
                <w:szCs w:val="24"/>
              </w:rPr>
            </w:pPr>
            <w:r w:rsidRPr="00BD5DBC">
              <w:rPr>
                <w:sz w:val="24"/>
                <w:szCs w:val="24"/>
              </w:rPr>
              <w:t xml:space="preserve">право собственности – Республика Беларусь; </w:t>
            </w:r>
          </w:p>
          <w:p w14:paraId="6BEFC086" w14:textId="77777777" w:rsidR="00BD5DBC" w:rsidRPr="00BD5DBC" w:rsidRDefault="00BD5DBC" w:rsidP="00BD5DBC">
            <w:pPr>
              <w:jc w:val="both"/>
              <w:rPr>
                <w:sz w:val="24"/>
                <w:szCs w:val="24"/>
              </w:rPr>
            </w:pPr>
            <w:r w:rsidRPr="00BD5DBC">
              <w:rPr>
                <w:sz w:val="24"/>
                <w:szCs w:val="24"/>
              </w:rPr>
              <w:t>Право постоянного пользования</w:t>
            </w:r>
          </w:p>
          <w:p w14:paraId="67B9D840" w14:textId="77777777" w:rsidR="00BD5DBC" w:rsidRPr="00BD5DBC" w:rsidRDefault="00BD5DBC" w:rsidP="00BD5DBC">
            <w:pPr>
              <w:jc w:val="both"/>
              <w:rPr>
                <w:sz w:val="24"/>
                <w:szCs w:val="24"/>
              </w:rPr>
            </w:pPr>
            <w:r w:rsidRPr="00BD5DBC">
              <w:rPr>
                <w:sz w:val="24"/>
                <w:szCs w:val="24"/>
              </w:rPr>
              <w:t>Идентификационные сведения о правообладателе: Витебское областное потребительское общество, 391855888, 04.09.2019, УНП 391855888</w:t>
            </w:r>
          </w:p>
          <w:p w14:paraId="5FAA0DF4" w14:textId="77777777" w:rsidR="00BD5DBC" w:rsidRPr="00BD5DBC" w:rsidRDefault="00BD5DBC" w:rsidP="00BD5DBC">
            <w:pPr>
              <w:jc w:val="both"/>
              <w:rPr>
                <w:sz w:val="24"/>
                <w:szCs w:val="24"/>
              </w:rPr>
            </w:pPr>
            <w:r w:rsidRPr="00BD5DBC">
              <w:rPr>
                <w:sz w:val="24"/>
                <w:szCs w:val="24"/>
              </w:rPr>
              <w:t>Доля: 1/1</w:t>
            </w:r>
          </w:p>
          <w:p w14:paraId="433B43D4" w14:textId="2BC59E2E" w:rsidR="00A801DA" w:rsidRPr="00BD5DBC" w:rsidRDefault="00BD5DBC" w:rsidP="00A801DA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 w:rsidRPr="00BD5DBC">
              <w:rPr>
                <w:iCs/>
                <w:sz w:val="24"/>
                <w:szCs w:val="24"/>
              </w:rPr>
              <w:t>Переход права на земельные участки осуществляется в соответствии с действующим законодательством  Республики Беларусь</w:t>
            </w:r>
          </w:p>
        </w:tc>
      </w:tr>
      <w:tr w:rsidR="00A801DA" w:rsidRPr="006B14F6" w14:paraId="44ADF8D4" w14:textId="77777777" w:rsidTr="00E3576F">
        <w:trPr>
          <w:trHeight w:val="294"/>
        </w:trPr>
        <w:tc>
          <w:tcPr>
            <w:tcW w:w="2269" w:type="dxa"/>
            <w:gridSpan w:val="2"/>
            <w:vAlign w:val="center"/>
          </w:tcPr>
          <w:p w14:paraId="6665D9C1" w14:textId="77777777" w:rsidR="00A801DA" w:rsidRPr="00A801DA" w:rsidRDefault="00A801DA" w:rsidP="00A801DA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A801DA">
              <w:rPr>
                <w:sz w:val="24"/>
                <w:szCs w:val="24"/>
              </w:rPr>
              <w:t>Обременения на объект недвижимости</w:t>
            </w:r>
          </w:p>
          <w:p w14:paraId="459F709B" w14:textId="2BF626BC" w:rsidR="00A801DA" w:rsidRPr="006B14F6" w:rsidRDefault="00A801DA" w:rsidP="00A801DA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A801DA">
              <w:rPr>
                <w:sz w:val="24"/>
                <w:szCs w:val="24"/>
              </w:rPr>
              <w:t xml:space="preserve"> </w:t>
            </w:r>
          </w:p>
        </w:tc>
        <w:tc>
          <w:tcPr>
            <w:tcW w:w="7370" w:type="dxa"/>
            <w:gridSpan w:val="3"/>
            <w:vAlign w:val="center"/>
          </w:tcPr>
          <w:p w14:paraId="74824316" w14:textId="1B16213C" w:rsidR="00BD5DBC" w:rsidRPr="00BD5DBC" w:rsidRDefault="00BD5DBC" w:rsidP="00BD5DBC">
            <w:pPr>
              <w:tabs>
                <w:tab w:val="center" w:pos="4153"/>
                <w:tab w:val="right" w:pos="8306"/>
              </w:tabs>
              <w:jc w:val="both"/>
              <w:rPr>
                <w:iCs/>
                <w:sz w:val="24"/>
                <w:szCs w:val="24"/>
              </w:rPr>
            </w:pPr>
            <w:r w:rsidRPr="00BD5DBC">
              <w:rPr>
                <w:iCs/>
                <w:sz w:val="24"/>
                <w:szCs w:val="24"/>
              </w:rPr>
              <w:t>Ипотека</w:t>
            </w:r>
          </w:p>
          <w:p w14:paraId="44548B4B" w14:textId="77777777" w:rsidR="00BD5DBC" w:rsidRPr="00BD5DBC" w:rsidRDefault="00BD5DBC" w:rsidP="00BD5DBC">
            <w:pPr>
              <w:tabs>
                <w:tab w:val="center" w:pos="4153"/>
                <w:tab w:val="right" w:pos="8306"/>
              </w:tabs>
              <w:jc w:val="both"/>
              <w:rPr>
                <w:iCs/>
                <w:sz w:val="24"/>
                <w:szCs w:val="24"/>
              </w:rPr>
            </w:pPr>
            <w:r w:rsidRPr="00BD5DBC">
              <w:rPr>
                <w:iCs/>
                <w:sz w:val="24"/>
                <w:szCs w:val="24"/>
              </w:rPr>
              <w:t>Идентификационные сведения о правообладателе: Открытое акционерное общество "</w:t>
            </w:r>
            <w:proofErr w:type="spellStart"/>
            <w:r w:rsidRPr="00BD5DBC">
              <w:rPr>
                <w:iCs/>
                <w:sz w:val="24"/>
                <w:szCs w:val="24"/>
              </w:rPr>
              <w:t>Белагропромбанк</w:t>
            </w:r>
            <w:proofErr w:type="spellEnd"/>
            <w:r w:rsidRPr="00BD5DBC">
              <w:rPr>
                <w:iCs/>
                <w:sz w:val="24"/>
                <w:szCs w:val="24"/>
              </w:rPr>
              <w:t>", 20, 03.09.1991, УНП 100693551</w:t>
            </w:r>
          </w:p>
          <w:p w14:paraId="10AFD5E9" w14:textId="3B05B6F7" w:rsidR="00A801DA" w:rsidRDefault="00BD5DBC" w:rsidP="00BD5DBC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 w:rsidRPr="00BD5DBC">
              <w:rPr>
                <w:iCs/>
                <w:sz w:val="24"/>
                <w:szCs w:val="24"/>
              </w:rPr>
              <w:t>Доля: 1/1</w:t>
            </w:r>
          </w:p>
        </w:tc>
      </w:tr>
      <w:tr w:rsidR="00BD5DBC" w:rsidRPr="00C2356C" w14:paraId="64632330" w14:textId="77777777" w:rsidTr="00E3576F">
        <w:trPr>
          <w:trHeight w:val="979"/>
        </w:trPr>
        <w:tc>
          <w:tcPr>
            <w:tcW w:w="2269" w:type="dxa"/>
            <w:gridSpan w:val="2"/>
          </w:tcPr>
          <w:p w14:paraId="2206D928" w14:textId="0893B878" w:rsidR="00BD5DBC" w:rsidRPr="00C2356C" w:rsidRDefault="00BD5DBC" w:rsidP="00C2356C">
            <w:pPr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>Начальная цена продажи</w:t>
            </w:r>
          </w:p>
        </w:tc>
        <w:tc>
          <w:tcPr>
            <w:tcW w:w="7370" w:type="dxa"/>
            <w:gridSpan w:val="3"/>
          </w:tcPr>
          <w:p w14:paraId="7BC58A9A" w14:textId="0D5C9122" w:rsidR="00BD5DBC" w:rsidRPr="00BD5DBC" w:rsidRDefault="00BD5DBC" w:rsidP="00953D96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 w:rsidRPr="00BD5DBC">
              <w:rPr>
                <w:bCs/>
                <w:sz w:val="24"/>
                <w:szCs w:val="24"/>
              </w:rPr>
              <w:t>349 200,00 (Триста сорок девять тысяч двести рублей 00 копеек) с учетом НДС</w:t>
            </w:r>
          </w:p>
        </w:tc>
      </w:tr>
      <w:tr w:rsidR="00BD5DBC" w:rsidRPr="00C2356C" w14:paraId="2D2F4F0C" w14:textId="77777777" w:rsidTr="00E3576F">
        <w:trPr>
          <w:trHeight w:val="81"/>
        </w:trPr>
        <w:tc>
          <w:tcPr>
            <w:tcW w:w="2269" w:type="dxa"/>
            <w:gridSpan w:val="2"/>
            <w:vAlign w:val="center"/>
          </w:tcPr>
          <w:p w14:paraId="6F24DB2A" w14:textId="4E1E9C31" w:rsidR="00BD5DBC" w:rsidRPr="00C2356C" w:rsidRDefault="00BD5DBC" w:rsidP="00C2356C">
            <w:pPr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 xml:space="preserve">Задаток </w:t>
            </w:r>
          </w:p>
        </w:tc>
        <w:tc>
          <w:tcPr>
            <w:tcW w:w="7370" w:type="dxa"/>
            <w:gridSpan w:val="3"/>
          </w:tcPr>
          <w:p w14:paraId="73F8DC7B" w14:textId="1B4ECE5C" w:rsidR="00BD5DBC" w:rsidRPr="00BD5DBC" w:rsidRDefault="00BD5DBC" w:rsidP="00953D96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 w:rsidRPr="00BD5DBC">
              <w:rPr>
                <w:sz w:val="24"/>
                <w:szCs w:val="24"/>
              </w:rPr>
              <w:t>34 920,00 (Тридцать четыре тысячи девятьсот двадцать рублей 00 копеек)</w:t>
            </w:r>
          </w:p>
        </w:tc>
      </w:tr>
      <w:tr w:rsidR="004B2739" w:rsidRPr="00C2356C" w14:paraId="39C2392E" w14:textId="77777777" w:rsidTr="00E3576F">
        <w:trPr>
          <w:trHeight w:val="180"/>
        </w:trPr>
        <w:tc>
          <w:tcPr>
            <w:tcW w:w="2269" w:type="dxa"/>
            <w:gridSpan w:val="2"/>
            <w:vAlign w:val="center"/>
          </w:tcPr>
          <w:p w14:paraId="296143E4" w14:textId="4462E956" w:rsidR="004B2739" w:rsidRPr="00C2356C" w:rsidRDefault="004B2739" w:rsidP="00C2356C">
            <w:pPr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>Шаг электронных торгов</w:t>
            </w:r>
          </w:p>
        </w:tc>
        <w:tc>
          <w:tcPr>
            <w:tcW w:w="7370" w:type="dxa"/>
            <w:gridSpan w:val="3"/>
            <w:vAlign w:val="center"/>
          </w:tcPr>
          <w:p w14:paraId="13763B00" w14:textId="219E5E7D" w:rsidR="004B2739" w:rsidRPr="00C2356C" w:rsidRDefault="004B2739" w:rsidP="006B14F6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>5 %</w:t>
            </w:r>
          </w:p>
        </w:tc>
      </w:tr>
      <w:tr w:rsidR="004B2739" w:rsidRPr="00C2356C" w14:paraId="39636A0D" w14:textId="77777777" w:rsidTr="00E3576F">
        <w:trPr>
          <w:trHeight w:val="573"/>
        </w:trPr>
        <w:tc>
          <w:tcPr>
            <w:tcW w:w="2269" w:type="dxa"/>
            <w:gridSpan w:val="2"/>
            <w:vAlign w:val="center"/>
          </w:tcPr>
          <w:p w14:paraId="51F16D42" w14:textId="2BC8256C" w:rsidR="004B2739" w:rsidRPr="00C2356C" w:rsidRDefault="004B2739" w:rsidP="00C2356C">
            <w:pPr>
              <w:jc w:val="center"/>
              <w:rPr>
                <w:sz w:val="24"/>
                <w:szCs w:val="24"/>
              </w:rPr>
            </w:pPr>
            <w:r w:rsidRPr="00C2356C">
              <w:rPr>
                <w:sz w:val="24"/>
                <w:szCs w:val="24"/>
              </w:rPr>
              <w:t>Контактное лицо для осмотра Лота</w:t>
            </w:r>
          </w:p>
        </w:tc>
        <w:tc>
          <w:tcPr>
            <w:tcW w:w="7370" w:type="dxa"/>
            <w:gridSpan w:val="3"/>
          </w:tcPr>
          <w:p w14:paraId="35F955F5" w14:textId="236F3561" w:rsidR="004B2739" w:rsidRPr="00BD5DBC" w:rsidRDefault="00BD5DBC" w:rsidP="00A801DA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 w:rsidRPr="00BD5DBC">
              <w:rPr>
                <w:sz w:val="24"/>
                <w:szCs w:val="24"/>
              </w:rPr>
              <w:t>Волков Андрей Олегович +375 33 329 74 68</w:t>
            </w:r>
          </w:p>
        </w:tc>
      </w:tr>
      <w:tr w:rsidR="00BD5DBC" w:rsidRPr="00BA34CF" w14:paraId="44DA9D1D" w14:textId="77777777" w:rsidTr="00BD5DBC">
        <w:trPr>
          <w:trHeight w:val="276"/>
        </w:trPr>
        <w:tc>
          <w:tcPr>
            <w:tcW w:w="2269" w:type="dxa"/>
            <w:gridSpan w:val="2"/>
            <w:vAlign w:val="center"/>
          </w:tcPr>
          <w:p w14:paraId="063FC9DE" w14:textId="7766A9AE" w:rsidR="00BD5DBC" w:rsidRPr="00C2356C" w:rsidRDefault="00BD5DBC" w:rsidP="00953D9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Продавец</w:t>
            </w:r>
          </w:p>
        </w:tc>
        <w:tc>
          <w:tcPr>
            <w:tcW w:w="7370" w:type="dxa"/>
            <w:gridSpan w:val="3"/>
            <w:vAlign w:val="center"/>
          </w:tcPr>
          <w:p w14:paraId="24214332" w14:textId="77777777" w:rsidR="00BD5DBC" w:rsidRDefault="00BD5DBC" w:rsidP="00BA34CF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Витебское областное потребительское общество</w:t>
            </w:r>
          </w:p>
          <w:p w14:paraId="2B1BAB55" w14:textId="77777777" w:rsidR="00BD5DBC" w:rsidRDefault="00BD5DBC" w:rsidP="00BA34CF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УНП 391855888</w:t>
            </w:r>
          </w:p>
          <w:p w14:paraId="5F88B15F" w14:textId="77777777" w:rsidR="00BD5DBC" w:rsidRDefault="00BD5DBC" w:rsidP="00BA34CF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Юридический адрес: 210001,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итебск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ул.Белорусская</w:t>
            </w:r>
            <w:proofErr w:type="spellEnd"/>
            <w:r>
              <w:rPr>
                <w:sz w:val="24"/>
                <w:szCs w:val="24"/>
              </w:rPr>
              <w:t>, 3, каб.45</w:t>
            </w:r>
          </w:p>
          <w:p w14:paraId="1A096D05" w14:textId="77777777" w:rsidR="00BD5DBC" w:rsidRDefault="00BD5DBC" w:rsidP="00BA34CF">
            <w:pPr>
              <w:pStyle w:val="a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Сенненский</w:t>
            </w:r>
            <w:proofErr w:type="spellEnd"/>
            <w:r>
              <w:rPr>
                <w:sz w:val="24"/>
                <w:szCs w:val="24"/>
              </w:rPr>
              <w:t xml:space="preserve"> филиал Витебского областного потребительского общества </w:t>
            </w:r>
          </w:p>
          <w:p w14:paraId="76A814AE" w14:textId="77777777" w:rsidR="00BD5DBC" w:rsidRDefault="00BD5DBC" w:rsidP="00BA34CF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Местонахождение </w:t>
            </w:r>
            <w:proofErr w:type="spellStart"/>
            <w:r>
              <w:rPr>
                <w:sz w:val="24"/>
                <w:szCs w:val="24"/>
              </w:rPr>
              <w:t>Сенненского</w:t>
            </w:r>
            <w:proofErr w:type="spellEnd"/>
            <w:r>
              <w:rPr>
                <w:sz w:val="24"/>
                <w:szCs w:val="24"/>
              </w:rPr>
              <w:t xml:space="preserve"> филиала: 211117, Витебская область,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.С</w:t>
            </w:r>
            <w:proofErr w:type="gramEnd"/>
            <w:r>
              <w:rPr>
                <w:sz w:val="24"/>
                <w:szCs w:val="24"/>
              </w:rPr>
              <w:t>енно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ул.Октябрьская</w:t>
            </w:r>
            <w:proofErr w:type="spellEnd"/>
            <w:r>
              <w:rPr>
                <w:sz w:val="24"/>
                <w:szCs w:val="24"/>
              </w:rPr>
              <w:t>, 4</w:t>
            </w:r>
          </w:p>
          <w:p w14:paraId="292E5C6F" w14:textId="77777777" w:rsidR="00BD5DBC" w:rsidRDefault="00BD5DBC" w:rsidP="00BA34CF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Расчетный счет: BY44BAPB30157058601100000000 в ОАО  «</w:t>
            </w:r>
            <w:proofErr w:type="spellStart"/>
            <w:r>
              <w:rPr>
                <w:sz w:val="24"/>
                <w:szCs w:val="24"/>
              </w:rPr>
              <w:t>Белагропромбанк</w:t>
            </w:r>
            <w:proofErr w:type="spellEnd"/>
            <w:r>
              <w:rPr>
                <w:sz w:val="24"/>
                <w:szCs w:val="24"/>
              </w:rPr>
              <w:t>», код банка BAPBBY2Х</w:t>
            </w:r>
          </w:p>
          <w:p w14:paraId="729CE6A9" w14:textId="6F1317CB" w:rsidR="00BD5DBC" w:rsidRDefault="00BD5DBC" w:rsidP="00BA34CF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Телефоны: приемная </w:t>
            </w:r>
            <w:proofErr w:type="spellStart"/>
            <w:r>
              <w:rPr>
                <w:sz w:val="24"/>
                <w:szCs w:val="24"/>
              </w:rPr>
              <w:t>Се</w:t>
            </w:r>
            <w:r w:rsidR="00BA34CF">
              <w:rPr>
                <w:sz w:val="24"/>
                <w:szCs w:val="24"/>
              </w:rPr>
              <w:t>нненского</w:t>
            </w:r>
            <w:proofErr w:type="spellEnd"/>
            <w:r w:rsidR="00BA34CF">
              <w:rPr>
                <w:sz w:val="24"/>
                <w:szCs w:val="24"/>
              </w:rPr>
              <w:t xml:space="preserve"> филиала - </w:t>
            </w:r>
            <w:r>
              <w:rPr>
                <w:sz w:val="24"/>
                <w:szCs w:val="24"/>
              </w:rPr>
              <w:t xml:space="preserve">(02135) 5-56-37,  8 025 </w:t>
            </w:r>
            <w:r>
              <w:rPr>
                <w:sz w:val="24"/>
                <w:szCs w:val="24"/>
              </w:rPr>
              <w:lastRenderedPageBreak/>
              <w:t xml:space="preserve">903 06 46 (руководитель), </w:t>
            </w:r>
          </w:p>
          <w:p w14:paraId="58300271" w14:textId="0849E785" w:rsidR="00BD5DBC" w:rsidRPr="00BD5DBC" w:rsidRDefault="00BD5DBC" w:rsidP="00A801DA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8 033 358 80 89-22, e-mail: senno_r@vitops.bks.by</w:t>
            </w:r>
          </w:p>
        </w:tc>
      </w:tr>
      <w:tr w:rsidR="00BD5DBC" w:rsidRPr="006B14F6" w14:paraId="25F00D5C" w14:textId="77777777" w:rsidTr="00E3576F">
        <w:trPr>
          <w:trHeight w:val="342"/>
        </w:trPr>
        <w:tc>
          <w:tcPr>
            <w:tcW w:w="2269" w:type="dxa"/>
            <w:gridSpan w:val="2"/>
            <w:vAlign w:val="center"/>
          </w:tcPr>
          <w:p w14:paraId="1F0BD1D5" w14:textId="77777777" w:rsidR="00BD5DBC" w:rsidRPr="006B14F6" w:rsidRDefault="00BD5DBC" w:rsidP="00634CAC">
            <w:pPr>
              <w:tabs>
                <w:tab w:val="center" w:pos="4153"/>
                <w:tab w:val="right" w:pos="8306"/>
              </w:tabs>
              <w:ind w:right="34"/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lastRenderedPageBreak/>
              <w:t xml:space="preserve">Расчетный счет для перечисления </w:t>
            </w:r>
          </w:p>
          <w:p w14:paraId="56FC7FD7" w14:textId="25933060" w:rsidR="00BD5DBC" w:rsidRPr="006B14F6" w:rsidRDefault="00BD5DBC" w:rsidP="00634CAC">
            <w:pPr>
              <w:tabs>
                <w:tab w:val="center" w:pos="4153"/>
                <w:tab w:val="right" w:pos="8306"/>
              </w:tabs>
              <w:ind w:right="34"/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 xml:space="preserve">задатка в случае продажи </w:t>
            </w:r>
            <w:r>
              <w:rPr>
                <w:sz w:val="24"/>
                <w:szCs w:val="24"/>
              </w:rPr>
              <w:t>Лота</w:t>
            </w:r>
          </w:p>
        </w:tc>
        <w:tc>
          <w:tcPr>
            <w:tcW w:w="7370" w:type="dxa"/>
            <w:gridSpan w:val="3"/>
          </w:tcPr>
          <w:p w14:paraId="394C101B" w14:textId="77777777" w:rsidR="00BD5DBC" w:rsidRPr="00BD5DBC" w:rsidRDefault="00BD5DBC">
            <w:pPr>
              <w:tabs>
                <w:tab w:val="center" w:pos="4153"/>
                <w:tab w:val="right" w:pos="8306"/>
              </w:tabs>
              <w:jc w:val="both"/>
              <w:rPr>
                <w:bCs/>
                <w:sz w:val="24"/>
                <w:szCs w:val="24"/>
              </w:rPr>
            </w:pPr>
            <w:r w:rsidRPr="00BD5DBC">
              <w:rPr>
                <w:bCs/>
                <w:sz w:val="24"/>
                <w:szCs w:val="24"/>
              </w:rPr>
              <w:t xml:space="preserve">Витебское областное потребительское общество </w:t>
            </w:r>
            <w:proofErr w:type="spellStart"/>
            <w:r w:rsidRPr="00BD5DBC">
              <w:rPr>
                <w:bCs/>
                <w:sz w:val="24"/>
                <w:szCs w:val="24"/>
              </w:rPr>
              <w:t>Сенненский</w:t>
            </w:r>
            <w:proofErr w:type="spellEnd"/>
            <w:r w:rsidRPr="00BD5DBC">
              <w:rPr>
                <w:bCs/>
                <w:sz w:val="24"/>
                <w:szCs w:val="24"/>
              </w:rPr>
              <w:t xml:space="preserve"> филиал</w:t>
            </w:r>
          </w:p>
          <w:p w14:paraId="2FC14E92" w14:textId="3612BF64" w:rsidR="00BD5DBC" w:rsidRPr="007106BE" w:rsidRDefault="00BD5DBC" w:rsidP="00A801DA">
            <w:pPr>
              <w:jc w:val="both"/>
              <w:rPr>
                <w:sz w:val="24"/>
                <w:szCs w:val="24"/>
              </w:rPr>
            </w:pPr>
            <w:r w:rsidRPr="00BD5DBC">
              <w:rPr>
                <w:sz w:val="24"/>
                <w:szCs w:val="24"/>
              </w:rPr>
              <w:t>BY44BAPB30157058601100000000 в ОАО «</w:t>
            </w:r>
            <w:proofErr w:type="spellStart"/>
            <w:r w:rsidRPr="00BD5DBC">
              <w:rPr>
                <w:sz w:val="24"/>
                <w:szCs w:val="24"/>
              </w:rPr>
              <w:t>Белагропромбанк</w:t>
            </w:r>
            <w:proofErr w:type="spellEnd"/>
            <w:r w:rsidRPr="00BD5DBC">
              <w:rPr>
                <w:sz w:val="24"/>
                <w:szCs w:val="24"/>
              </w:rPr>
              <w:t>», код банка BAPBBY2Х</w:t>
            </w:r>
          </w:p>
        </w:tc>
      </w:tr>
      <w:tr w:rsidR="00394AE1" w:rsidRPr="006B14F6" w14:paraId="2A3A65EA" w14:textId="77777777" w:rsidTr="000936B6">
        <w:tblPrEx>
          <w:tblLook w:val="04A0" w:firstRow="1" w:lastRow="0" w:firstColumn="1" w:lastColumn="0" w:noHBand="0" w:noVBand="1"/>
        </w:tblPrEx>
        <w:trPr>
          <w:trHeight w:val="152"/>
        </w:trPr>
        <w:tc>
          <w:tcPr>
            <w:tcW w:w="9639" w:type="dxa"/>
            <w:gridSpan w:val="5"/>
            <w:vAlign w:val="center"/>
          </w:tcPr>
          <w:p w14:paraId="7005D146" w14:textId="164A8F13" w:rsidR="00394AE1" w:rsidRPr="006B14F6" w:rsidRDefault="00394AE1" w:rsidP="00394AE1">
            <w:pPr>
              <w:ind w:right="-153"/>
              <w:jc w:val="center"/>
              <w:rPr>
                <w:b/>
                <w:color w:val="000000"/>
                <w:sz w:val="24"/>
                <w:szCs w:val="24"/>
              </w:rPr>
            </w:pPr>
            <w:r w:rsidRPr="006B14F6">
              <w:rPr>
                <w:b/>
                <w:color w:val="000000"/>
                <w:sz w:val="24"/>
                <w:szCs w:val="24"/>
              </w:rPr>
              <w:t>Условия электронных торгов</w:t>
            </w:r>
          </w:p>
        </w:tc>
      </w:tr>
      <w:tr w:rsidR="00394AE1" w:rsidRPr="006B14F6" w14:paraId="26B12DE1" w14:textId="77777777" w:rsidTr="000936B6">
        <w:tblPrEx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9639" w:type="dxa"/>
            <w:gridSpan w:val="5"/>
            <w:vAlign w:val="center"/>
          </w:tcPr>
          <w:p w14:paraId="1F4EBBED" w14:textId="2A2784B6" w:rsidR="006B14F6" w:rsidRPr="009B6F2B" w:rsidRDefault="00394AE1" w:rsidP="006B14F6">
            <w:pPr>
              <w:ind w:right="-30" w:firstLine="709"/>
              <w:contextualSpacing/>
              <w:jc w:val="both"/>
              <w:rPr>
                <w:sz w:val="24"/>
                <w:szCs w:val="24"/>
              </w:rPr>
            </w:pPr>
            <w:r w:rsidRPr="009B6F2B">
              <w:rPr>
                <w:sz w:val="24"/>
                <w:szCs w:val="24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</w:t>
            </w:r>
            <w:r w:rsidR="006509C4" w:rsidRPr="009B6F2B">
              <w:rPr>
                <w:sz w:val="24"/>
                <w:szCs w:val="24"/>
              </w:rPr>
              <w:t>Лота</w:t>
            </w:r>
            <w:r w:rsidRPr="009B6F2B">
              <w:rPr>
                <w:sz w:val="24"/>
                <w:szCs w:val="24"/>
              </w:rPr>
              <w:t xml:space="preserve"> по </w:t>
            </w:r>
            <w:proofErr w:type="gramStart"/>
            <w:r w:rsidRPr="009B6F2B">
              <w:rPr>
                <w:sz w:val="24"/>
                <w:szCs w:val="24"/>
              </w:rPr>
              <w:t>начальной цене, увеличенной на пять</w:t>
            </w:r>
            <w:proofErr w:type="gramEnd"/>
            <w:r w:rsidRPr="009B6F2B">
              <w:rPr>
                <w:sz w:val="24"/>
                <w:szCs w:val="24"/>
              </w:rPr>
              <w:t xml:space="preserve"> процентов </w:t>
            </w:r>
            <w:r w:rsidR="006B14F6" w:rsidRPr="009B6F2B">
              <w:rPr>
                <w:sz w:val="24"/>
                <w:szCs w:val="24"/>
              </w:rPr>
              <w:t>(далее – Претендент на покупку), обязан:</w:t>
            </w:r>
          </w:p>
          <w:p w14:paraId="287B4CC6" w14:textId="77777777" w:rsidR="00BD5DBC" w:rsidRPr="00BD5DBC" w:rsidRDefault="00BD5DBC" w:rsidP="00BD5DBC">
            <w:pPr>
              <w:ind w:firstLine="709"/>
              <w:jc w:val="both"/>
              <w:rPr>
                <w:sz w:val="24"/>
                <w:szCs w:val="24"/>
              </w:rPr>
            </w:pPr>
            <w:r w:rsidRPr="00BD5DBC">
              <w:rPr>
                <w:sz w:val="24"/>
                <w:szCs w:val="24"/>
              </w:rPr>
              <w:t xml:space="preserve">-подписать с Продавцом договор купли-продажи в течение 7 календарных дней </w:t>
            </w:r>
            <w:proofErr w:type="gramStart"/>
            <w:r w:rsidRPr="00BD5DBC">
              <w:rPr>
                <w:sz w:val="24"/>
                <w:szCs w:val="24"/>
              </w:rPr>
              <w:t>с даты проведения</w:t>
            </w:r>
            <w:proofErr w:type="gramEnd"/>
            <w:r w:rsidRPr="00BD5DBC">
              <w:rPr>
                <w:sz w:val="24"/>
                <w:szCs w:val="24"/>
              </w:rPr>
              <w:t xml:space="preserve"> электронных торгов и утверждения протокола электронных торгов;</w:t>
            </w:r>
          </w:p>
          <w:p w14:paraId="1D3D0B98" w14:textId="77777777" w:rsidR="00BD5DBC" w:rsidRPr="00BD5DBC" w:rsidRDefault="00BD5DBC" w:rsidP="00BD5DBC">
            <w:pPr>
              <w:ind w:right="-30" w:firstLine="709"/>
              <w:contextualSpacing/>
              <w:jc w:val="both"/>
              <w:rPr>
                <w:sz w:val="24"/>
                <w:szCs w:val="24"/>
              </w:rPr>
            </w:pPr>
            <w:r w:rsidRPr="00BD5DBC">
              <w:rPr>
                <w:sz w:val="24"/>
                <w:szCs w:val="24"/>
              </w:rPr>
              <w:t>-</w:t>
            </w:r>
            <w:proofErr w:type="gramStart"/>
            <w:r w:rsidRPr="00BD5DBC">
              <w:rPr>
                <w:sz w:val="24"/>
                <w:szCs w:val="24"/>
              </w:rPr>
              <w:t>оплатить стоимость приобретенного</w:t>
            </w:r>
            <w:proofErr w:type="gramEnd"/>
            <w:r w:rsidRPr="00BD5DBC">
              <w:rPr>
                <w:sz w:val="24"/>
                <w:szCs w:val="24"/>
              </w:rPr>
              <w:t xml:space="preserve"> имущества в течение 15 календарных дней с даты заключения договора купли-продажи, за исключением оплаты стоимости приобретенного имущества в рассрочку;</w:t>
            </w:r>
          </w:p>
          <w:p w14:paraId="6A7FE6AF" w14:textId="7C837749" w:rsidR="00E80513" w:rsidRDefault="00BD5DBC" w:rsidP="00E80513">
            <w:pPr>
              <w:ind w:right="-30" w:firstLine="709"/>
              <w:contextualSpacing/>
              <w:jc w:val="both"/>
              <w:rPr>
                <w:sz w:val="24"/>
                <w:szCs w:val="24"/>
              </w:rPr>
            </w:pPr>
            <w:r w:rsidRPr="00BD5DBC">
              <w:rPr>
                <w:sz w:val="24"/>
                <w:szCs w:val="24"/>
              </w:rPr>
              <w:t xml:space="preserve">- в течение 15 календарных дней </w:t>
            </w:r>
            <w:proofErr w:type="gramStart"/>
            <w:r w:rsidRPr="00BD5DBC">
              <w:rPr>
                <w:sz w:val="24"/>
                <w:szCs w:val="24"/>
              </w:rPr>
              <w:t>с даты заключения</w:t>
            </w:r>
            <w:proofErr w:type="gramEnd"/>
            <w:r w:rsidRPr="00BD5DBC">
              <w:rPr>
                <w:sz w:val="24"/>
                <w:szCs w:val="24"/>
              </w:rPr>
              <w:t xml:space="preserve"> договора возместить Продавцу стоимость оказания услуг по проведению независимо</w:t>
            </w:r>
            <w:r w:rsidR="00E80513">
              <w:rPr>
                <w:sz w:val="24"/>
                <w:szCs w:val="24"/>
              </w:rPr>
              <w:t>й оценки в размере  538.20 руб. и</w:t>
            </w:r>
            <w:r w:rsidRPr="00BD5DBC">
              <w:rPr>
                <w:sz w:val="24"/>
                <w:szCs w:val="24"/>
              </w:rPr>
              <w:t xml:space="preserve"> затраты, связанные с проведением торгов, понесенные Продавцом</w:t>
            </w:r>
          </w:p>
          <w:p w14:paraId="044274EC" w14:textId="47C1C441" w:rsidR="00394AE1" w:rsidRPr="00BD5DBC" w:rsidRDefault="00F05D87" w:rsidP="00BD5DBC">
            <w:pPr>
              <w:tabs>
                <w:tab w:val="center" w:pos="345"/>
                <w:tab w:val="right" w:pos="8306"/>
              </w:tabs>
              <w:spacing w:after="120"/>
              <w:ind w:right="30" w:firstLine="743"/>
              <w:jc w:val="both"/>
              <w:rPr>
                <w:sz w:val="24"/>
                <w:szCs w:val="24"/>
              </w:rPr>
            </w:pPr>
            <w:r w:rsidRPr="00BD5DBC">
              <w:rPr>
                <w:sz w:val="24"/>
                <w:szCs w:val="24"/>
              </w:rPr>
              <w:t xml:space="preserve"> </w:t>
            </w:r>
            <w:r w:rsidR="006509C4" w:rsidRPr="00BD5DBC">
              <w:rPr>
                <w:sz w:val="24"/>
                <w:szCs w:val="24"/>
              </w:rPr>
              <w:t>-</w:t>
            </w:r>
            <w:r w:rsidR="00394AE1" w:rsidRPr="00BD5DBC">
              <w:rPr>
                <w:sz w:val="24"/>
                <w:szCs w:val="24"/>
              </w:rPr>
              <w:t xml:space="preserve">оплатить </w:t>
            </w:r>
            <w:r w:rsidR="006509C4" w:rsidRPr="00BD5DBC">
              <w:rPr>
                <w:sz w:val="24"/>
                <w:szCs w:val="24"/>
              </w:rPr>
              <w:t>Организатору электронных торгов</w:t>
            </w:r>
            <w:r w:rsidR="00394AE1" w:rsidRPr="00BD5DBC">
              <w:rPr>
                <w:sz w:val="24"/>
                <w:szCs w:val="24"/>
              </w:rPr>
              <w:t xml:space="preserve"> вознаграждение от цены продажи предмета электронных торгов в размере, установленном Оператором ЭТП, информация о котором размещается на детальной странице Лота на сайте </w:t>
            </w:r>
            <w:proofErr w:type="spellStart"/>
            <w:r w:rsidR="00394AE1" w:rsidRPr="00BD5DBC">
              <w:rPr>
                <w:sz w:val="24"/>
                <w:szCs w:val="24"/>
                <w:lang w:val="en-US"/>
              </w:rPr>
              <w:t>gostorg</w:t>
            </w:r>
            <w:proofErr w:type="spellEnd"/>
            <w:r w:rsidR="00394AE1" w:rsidRPr="00BD5DBC">
              <w:rPr>
                <w:sz w:val="24"/>
                <w:szCs w:val="24"/>
              </w:rPr>
              <w:t>.</w:t>
            </w:r>
            <w:r w:rsidR="00394AE1" w:rsidRPr="00BD5DBC">
              <w:rPr>
                <w:sz w:val="24"/>
                <w:szCs w:val="24"/>
                <w:lang w:val="en-US"/>
              </w:rPr>
              <w:t>by</w:t>
            </w:r>
            <w:r w:rsidR="00394AE1" w:rsidRPr="00BD5DBC">
              <w:rPr>
                <w:sz w:val="24"/>
                <w:szCs w:val="24"/>
              </w:rPr>
              <w:t xml:space="preserve">, в течение 3 (трех) банковских дней </w:t>
            </w:r>
            <w:r w:rsidR="009B6F2B" w:rsidRPr="00BD5DBC">
              <w:rPr>
                <w:sz w:val="24"/>
                <w:szCs w:val="24"/>
              </w:rPr>
              <w:t>после</w:t>
            </w:r>
            <w:r w:rsidR="00394AE1" w:rsidRPr="00BD5DBC">
              <w:rPr>
                <w:sz w:val="24"/>
                <w:szCs w:val="24"/>
              </w:rPr>
              <w:t xml:space="preserve"> утверждения протокола о результатах электронных торгов.</w:t>
            </w:r>
          </w:p>
          <w:p w14:paraId="1E921582" w14:textId="61F66390" w:rsidR="00A801DA" w:rsidRPr="00BA34CF" w:rsidRDefault="00A801DA" w:rsidP="00A801DA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  <w:rPr>
                <w:sz w:val="24"/>
                <w:szCs w:val="24"/>
              </w:rPr>
            </w:pPr>
            <w:r w:rsidRPr="007C0F43">
              <w:rPr>
                <w:color w:val="FF0000"/>
                <w:sz w:val="24"/>
                <w:szCs w:val="24"/>
              </w:rPr>
              <w:t>2.</w:t>
            </w:r>
            <w:r w:rsidRPr="007C0F43">
              <w:rPr>
                <w:color w:val="FF0000"/>
              </w:rPr>
              <w:t xml:space="preserve"> </w:t>
            </w:r>
            <w:r w:rsidRPr="00BA34CF">
              <w:rPr>
                <w:sz w:val="24"/>
                <w:szCs w:val="24"/>
              </w:rPr>
              <w:t xml:space="preserve">Ограничение (обременение) прав: </w:t>
            </w:r>
          </w:p>
          <w:p w14:paraId="654FCE94" w14:textId="5F2DD585" w:rsidR="00A801DA" w:rsidRPr="00BA34CF" w:rsidRDefault="00A801DA" w:rsidP="006F1785">
            <w:pPr>
              <w:pStyle w:val="a7"/>
              <w:jc w:val="both"/>
              <w:rPr>
                <w:sz w:val="24"/>
                <w:szCs w:val="24"/>
              </w:rPr>
            </w:pPr>
            <w:r w:rsidRPr="00BA34CF">
              <w:t>-</w:t>
            </w:r>
            <w:r w:rsidRPr="00BA34CF">
              <w:rPr>
                <w:sz w:val="24"/>
                <w:szCs w:val="24"/>
              </w:rPr>
              <w:t>ипотека (инв</w:t>
            </w:r>
            <w:r w:rsidR="006F1785" w:rsidRPr="00BA34CF">
              <w:rPr>
                <w:sz w:val="24"/>
                <w:szCs w:val="24"/>
              </w:rPr>
              <w:t>.№</w:t>
            </w:r>
            <w:r w:rsidR="002504BA" w:rsidRPr="00BA34CF">
              <w:t xml:space="preserve"> </w:t>
            </w:r>
            <w:r w:rsidR="002504BA" w:rsidRPr="00BA34CF">
              <w:rPr>
                <w:sz w:val="24"/>
                <w:szCs w:val="24"/>
              </w:rPr>
              <w:t>242/С-52920</w:t>
            </w:r>
            <w:r w:rsidRPr="00BA34CF">
              <w:rPr>
                <w:sz w:val="24"/>
                <w:szCs w:val="24"/>
              </w:rPr>
              <w:t>):</w:t>
            </w:r>
          </w:p>
          <w:p w14:paraId="28BB9739" w14:textId="0C20CC96" w:rsidR="002504BA" w:rsidRPr="00BA34CF" w:rsidRDefault="002504BA" w:rsidP="002504BA">
            <w:pPr>
              <w:pStyle w:val="a7"/>
              <w:jc w:val="both"/>
              <w:rPr>
                <w:sz w:val="24"/>
                <w:szCs w:val="24"/>
              </w:rPr>
            </w:pPr>
            <w:proofErr w:type="gramStart"/>
            <w:r w:rsidRPr="00BA34CF">
              <w:rPr>
                <w:sz w:val="24"/>
                <w:szCs w:val="24"/>
              </w:rPr>
              <w:t>ЦБУ Nº202 в г. Витебске Региональной дирекции по Витебской области ОАО «</w:t>
            </w:r>
            <w:proofErr w:type="spellStart"/>
            <w:r w:rsidRPr="00BA34CF">
              <w:rPr>
                <w:sz w:val="24"/>
                <w:szCs w:val="24"/>
              </w:rPr>
              <w:t>Белагропромбанк</w:t>
            </w:r>
            <w:proofErr w:type="spellEnd"/>
            <w:r w:rsidRPr="00BA34CF">
              <w:rPr>
                <w:sz w:val="24"/>
                <w:szCs w:val="24"/>
              </w:rPr>
              <w:t>» согласовало Витебскому областному потребительскому обществу размещение капитального строения с инвентарным номером 242/С-52920, на электронной торговой площадке "GOSTORG.BY" РУП "Институт недвижимости" для проведения электронных торгов по продаже имущества, переданного в ипотеку ОАО "</w:t>
            </w:r>
            <w:proofErr w:type="spellStart"/>
            <w:r w:rsidRPr="00BA34CF">
              <w:rPr>
                <w:sz w:val="24"/>
                <w:szCs w:val="24"/>
              </w:rPr>
              <w:t>Белагропромбанк</w:t>
            </w:r>
            <w:proofErr w:type="spellEnd"/>
            <w:r w:rsidRPr="00BA34CF">
              <w:rPr>
                <w:sz w:val="24"/>
                <w:szCs w:val="24"/>
              </w:rPr>
              <w:t>" по договору об ипотеке Nº 84-3 от 16.03.2026, при условии направления денежных средств</w:t>
            </w:r>
            <w:proofErr w:type="gramEnd"/>
            <w:r w:rsidRPr="00BA34CF">
              <w:rPr>
                <w:sz w:val="24"/>
                <w:szCs w:val="24"/>
              </w:rPr>
              <w:t>, полученных от продажи указанного имущества, на погашение обязательств по кредитному договору Nº 2002260029 от 16.03.2026.</w:t>
            </w:r>
          </w:p>
          <w:p w14:paraId="3FA52C97" w14:textId="3E831B89" w:rsidR="002504BA" w:rsidRPr="00BA34CF" w:rsidRDefault="002504BA" w:rsidP="002504BA">
            <w:pPr>
              <w:pStyle w:val="a7"/>
              <w:jc w:val="both"/>
              <w:rPr>
                <w:sz w:val="24"/>
                <w:szCs w:val="24"/>
              </w:rPr>
            </w:pPr>
            <w:r w:rsidRPr="00BA34CF">
              <w:rPr>
                <w:sz w:val="24"/>
                <w:szCs w:val="24"/>
              </w:rPr>
              <w:t>Также необходимо:</w:t>
            </w:r>
          </w:p>
          <w:p w14:paraId="5C059609" w14:textId="23EB658A" w:rsidR="002504BA" w:rsidRPr="002504BA" w:rsidRDefault="002504BA" w:rsidP="002504BA">
            <w:pPr>
              <w:pStyle w:val="a7"/>
              <w:jc w:val="both"/>
              <w:rPr>
                <w:sz w:val="24"/>
                <w:szCs w:val="24"/>
              </w:rPr>
            </w:pPr>
            <w:r w:rsidRPr="00BA34CF">
              <w:rPr>
                <w:sz w:val="24"/>
                <w:szCs w:val="24"/>
              </w:rPr>
              <w:t>1. включение в договор купли-продажи, заключаемый с покупателем (в</w:t>
            </w:r>
            <w:r w:rsidR="004D5DCF" w:rsidRPr="00BA34CF">
              <w:rPr>
                <w:sz w:val="24"/>
                <w:szCs w:val="24"/>
              </w:rPr>
              <w:t xml:space="preserve"> </w:t>
            </w:r>
            <w:r w:rsidRPr="00BA34CF">
              <w:rPr>
                <w:sz w:val="24"/>
                <w:szCs w:val="24"/>
              </w:rPr>
              <w:t>том числе в случае заключения договора с покупателем-нерезидентом), условия о возложении исполнения обязательств на покупателя по погашению обязательств Nº 2002260029 от 16.03.2026 по кредитному договору. Nº 2002260029 от 16.03.2026 путем перечисления денежных сре</w:t>
            </w:r>
            <w:proofErr w:type="gramStart"/>
            <w:r w:rsidRPr="00BA34CF">
              <w:rPr>
                <w:sz w:val="24"/>
                <w:szCs w:val="24"/>
              </w:rPr>
              <w:t>дств в б</w:t>
            </w:r>
            <w:proofErr w:type="gramEnd"/>
            <w:r w:rsidRPr="00BA34CF">
              <w:rPr>
                <w:sz w:val="24"/>
                <w:szCs w:val="24"/>
              </w:rPr>
              <w:t>елорусских рублях на счет Nº 38192000113700000000 «расчеты по прочим операциям» ОАО «</w:t>
            </w:r>
            <w:proofErr w:type="spellStart"/>
            <w:r w:rsidRPr="00BA34CF">
              <w:rPr>
                <w:sz w:val="24"/>
                <w:szCs w:val="24"/>
              </w:rPr>
              <w:t>Белагропромбанк</w:t>
            </w:r>
            <w:proofErr w:type="spellEnd"/>
            <w:r w:rsidRPr="00BA34CF">
              <w:rPr>
                <w:sz w:val="24"/>
                <w:szCs w:val="24"/>
              </w:rPr>
              <w:t>», БИК ВAРBBY2X, УНП 100693551.</w:t>
            </w:r>
          </w:p>
          <w:p w14:paraId="6D55262E" w14:textId="77777777" w:rsidR="002504BA" w:rsidRDefault="002504BA" w:rsidP="002504BA">
            <w:pPr>
              <w:pStyle w:val="a7"/>
              <w:jc w:val="both"/>
              <w:rPr>
                <w:sz w:val="24"/>
                <w:szCs w:val="24"/>
              </w:rPr>
            </w:pPr>
            <w:r w:rsidRPr="002504B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Pr="002504BA">
              <w:rPr>
                <w:sz w:val="24"/>
                <w:szCs w:val="24"/>
              </w:rPr>
              <w:t xml:space="preserve"> обр</w:t>
            </w:r>
            <w:r>
              <w:rPr>
                <w:sz w:val="24"/>
                <w:szCs w:val="24"/>
              </w:rPr>
              <w:t>атитьс</w:t>
            </w:r>
            <w:r w:rsidRPr="002504BA">
              <w:rPr>
                <w:sz w:val="24"/>
                <w:szCs w:val="24"/>
              </w:rPr>
              <w:t>я в Витебский областной исполнительный комитет за</w:t>
            </w:r>
            <w:r>
              <w:rPr>
                <w:sz w:val="24"/>
                <w:szCs w:val="24"/>
              </w:rPr>
              <w:t xml:space="preserve"> </w:t>
            </w:r>
            <w:r w:rsidRPr="002504BA">
              <w:rPr>
                <w:sz w:val="24"/>
                <w:szCs w:val="24"/>
              </w:rPr>
              <w:t>разрешением на совершение товарообменной операции по стоимости не ниже стоимости объектов недвижимости в соответствии с договорами об ипотеке (с силу постановления Совета Министров Республики Беларусь от 19.10.2022Nº713 "О системе регулирования цен").</w:t>
            </w:r>
          </w:p>
          <w:p w14:paraId="4E978AB5" w14:textId="76A697F0" w:rsidR="00394AE1" w:rsidRPr="009B6F2B" w:rsidRDefault="002504BA" w:rsidP="002504BA">
            <w:pPr>
              <w:pStyle w:val="a7"/>
              <w:jc w:val="both"/>
              <w:rPr>
                <w:sz w:val="24"/>
                <w:szCs w:val="24"/>
              </w:rPr>
            </w:pPr>
            <w:r w:rsidRPr="002504BA">
              <w:rPr>
                <w:sz w:val="24"/>
                <w:szCs w:val="24"/>
              </w:rPr>
              <w:t xml:space="preserve"> </w:t>
            </w:r>
            <w:r w:rsidR="00A801DA">
              <w:rPr>
                <w:sz w:val="24"/>
                <w:szCs w:val="24"/>
              </w:rPr>
              <w:t>3</w:t>
            </w:r>
            <w:r w:rsidR="006509C4" w:rsidRPr="009B6F2B">
              <w:rPr>
                <w:sz w:val="24"/>
                <w:szCs w:val="24"/>
              </w:rPr>
              <w:t>.</w:t>
            </w:r>
            <w:r w:rsidR="00394AE1" w:rsidRPr="009B6F2B">
              <w:rPr>
                <w:sz w:val="24"/>
                <w:szCs w:val="24"/>
              </w:rPr>
              <w:t xml:space="preserve"> На Претендента на покупку распространяются правила и условия, установленные законодательством Республики Беларусь для Победителя электронных торгов.</w:t>
            </w:r>
          </w:p>
        </w:tc>
      </w:tr>
      <w:tr w:rsidR="006B14F6" w:rsidRPr="00770759" w14:paraId="233F81AB" w14:textId="77777777" w:rsidTr="000936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34" w:type="dxa"/>
          <w:wAfter w:w="282" w:type="dxa"/>
        </w:trPr>
        <w:tc>
          <w:tcPr>
            <w:tcW w:w="5100" w:type="dxa"/>
            <w:gridSpan w:val="2"/>
            <w:shd w:val="clear" w:color="auto" w:fill="auto"/>
          </w:tcPr>
          <w:p w14:paraId="2EAE6EBD" w14:textId="5EFA448E" w:rsidR="006B14F6" w:rsidRPr="00770759" w:rsidRDefault="006B14F6" w:rsidP="006B14F6">
            <w:pPr>
              <w:numPr>
                <w:ilvl w:val="12"/>
                <w:numId w:val="0"/>
              </w:numPr>
              <w:tabs>
                <w:tab w:val="left" w:pos="534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223" w:type="dxa"/>
            <w:shd w:val="clear" w:color="auto" w:fill="auto"/>
          </w:tcPr>
          <w:p w14:paraId="710D388E" w14:textId="1290FB02" w:rsidR="006B14F6" w:rsidRPr="00770759" w:rsidRDefault="006B14F6" w:rsidP="003B3FAF">
            <w:pPr>
              <w:numPr>
                <w:ilvl w:val="12"/>
                <w:numId w:val="0"/>
              </w:numPr>
              <w:tabs>
                <w:tab w:val="left" w:pos="5349"/>
              </w:tabs>
              <w:rPr>
                <w:sz w:val="24"/>
                <w:szCs w:val="24"/>
              </w:rPr>
            </w:pPr>
          </w:p>
        </w:tc>
      </w:tr>
    </w:tbl>
    <w:p w14:paraId="1396260C" w14:textId="2F609AA5" w:rsidR="004D752C" w:rsidRPr="006B14F6" w:rsidRDefault="004D752C" w:rsidP="00570D4F">
      <w:pPr>
        <w:rPr>
          <w:sz w:val="24"/>
          <w:szCs w:val="24"/>
        </w:rPr>
      </w:pPr>
    </w:p>
    <w:sectPr w:rsidR="004D752C" w:rsidRPr="006B14F6" w:rsidSect="00BD5DBC">
      <w:pgSz w:w="11906" w:h="16838"/>
      <w:pgMar w:top="851" w:right="454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0218F"/>
    <w:multiLevelType w:val="multilevel"/>
    <w:tmpl w:val="50AAE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DE3333"/>
    <w:multiLevelType w:val="hybridMultilevel"/>
    <w:tmpl w:val="97F642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BA4"/>
    <w:rsid w:val="0002089F"/>
    <w:rsid w:val="000303D3"/>
    <w:rsid w:val="000435EA"/>
    <w:rsid w:val="000716E3"/>
    <w:rsid w:val="000936B6"/>
    <w:rsid w:val="000A1F82"/>
    <w:rsid w:val="000B720E"/>
    <w:rsid w:val="000F5CA4"/>
    <w:rsid w:val="000F6BBE"/>
    <w:rsid w:val="00104418"/>
    <w:rsid w:val="00137F26"/>
    <w:rsid w:val="00152754"/>
    <w:rsid w:val="00161116"/>
    <w:rsid w:val="00161FE4"/>
    <w:rsid w:val="001B2DAD"/>
    <w:rsid w:val="001B3AB6"/>
    <w:rsid w:val="001B5490"/>
    <w:rsid w:val="001D1627"/>
    <w:rsid w:val="001D623E"/>
    <w:rsid w:val="0020112B"/>
    <w:rsid w:val="00207D9C"/>
    <w:rsid w:val="00227C8E"/>
    <w:rsid w:val="00230EE0"/>
    <w:rsid w:val="00232425"/>
    <w:rsid w:val="00241724"/>
    <w:rsid w:val="002470BD"/>
    <w:rsid w:val="002504BA"/>
    <w:rsid w:val="002608B8"/>
    <w:rsid w:val="00285B71"/>
    <w:rsid w:val="002A4734"/>
    <w:rsid w:val="002B2461"/>
    <w:rsid w:val="002C5227"/>
    <w:rsid w:val="002E2F5B"/>
    <w:rsid w:val="00300BBE"/>
    <w:rsid w:val="00327D49"/>
    <w:rsid w:val="003309B2"/>
    <w:rsid w:val="003455B5"/>
    <w:rsid w:val="00394AE1"/>
    <w:rsid w:val="003A6D25"/>
    <w:rsid w:val="003B3FAF"/>
    <w:rsid w:val="003C3112"/>
    <w:rsid w:val="003C31F4"/>
    <w:rsid w:val="003E49F1"/>
    <w:rsid w:val="003E6453"/>
    <w:rsid w:val="003F7EC6"/>
    <w:rsid w:val="004923FE"/>
    <w:rsid w:val="004B2739"/>
    <w:rsid w:val="004D5DCF"/>
    <w:rsid w:val="004D752C"/>
    <w:rsid w:val="004E2480"/>
    <w:rsid w:val="004F6417"/>
    <w:rsid w:val="00501DAF"/>
    <w:rsid w:val="00542CEA"/>
    <w:rsid w:val="005642D7"/>
    <w:rsid w:val="00570D4F"/>
    <w:rsid w:val="005D1484"/>
    <w:rsid w:val="00605A55"/>
    <w:rsid w:val="00620F1E"/>
    <w:rsid w:val="00634CAC"/>
    <w:rsid w:val="00643CF6"/>
    <w:rsid w:val="006509C4"/>
    <w:rsid w:val="006774A6"/>
    <w:rsid w:val="00686EDC"/>
    <w:rsid w:val="006B14F6"/>
    <w:rsid w:val="006D2B8D"/>
    <w:rsid w:val="006E34CC"/>
    <w:rsid w:val="006F1785"/>
    <w:rsid w:val="006F1E97"/>
    <w:rsid w:val="007106BE"/>
    <w:rsid w:val="007178F2"/>
    <w:rsid w:val="00720006"/>
    <w:rsid w:val="00726B87"/>
    <w:rsid w:val="0073070B"/>
    <w:rsid w:val="00737092"/>
    <w:rsid w:val="00770759"/>
    <w:rsid w:val="0078661E"/>
    <w:rsid w:val="007B482D"/>
    <w:rsid w:val="007C0F43"/>
    <w:rsid w:val="007C3085"/>
    <w:rsid w:val="007C4020"/>
    <w:rsid w:val="007C640C"/>
    <w:rsid w:val="007D71BF"/>
    <w:rsid w:val="007F573B"/>
    <w:rsid w:val="008208B9"/>
    <w:rsid w:val="00830802"/>
    <w:rsid w:val="00840258"/>
    <w:rsid w:val="00845C2F"/>
    <w:rsid w:val="00846D6E"/>
    <w:rsid w:val="00863192"/>
    <w:rsid w:val="008665FC"/>
    <w:rsid w:val="008D26D4"/>
    <w:rsid w:val="008E5932"/>
    <w:rsid w:val="00953D96"/>
    <w:rsid w:val="009648F6"/>
    <w:rsid w:val="00990FAD"/>
    <w:rsid w:val="009B241A"/>
    <w:rsid w:val="009B6F2B"/>
    <w:rsid w:val="009F546B"/>
    <w:rsid w:val="00A5419E"/>
    <w:rsid w:val="00A801DA"/>
    <w:rsid w:val="00AB31A6"/>
    <w:rsid w:val="00AB5EA1"/>
    <w:rsid w:val="00AC7A9D"/>
    <w:rsid w:val="00B11E8C"/>
    <w:rsid w:val="00B3161D"/>
    <w:rsid w:val="00B33F36"/>
    <w:rsid w:val="00B360FC"/>
    <w:rsid w:val="00B527BE"/>
    <w:rsid w:val="00B67869"/>
    <w:rsid w:val="00B84FAD"/>
    <w:rsid w:val="00B93C11"/>
    <w:rsid w:val="00B94AC1"/>
    <w:rsid w:val="00BA34CF"/>
    <w:rsid w:val="00BA543A"/>
    <w:rsid w:val="00BB4634"/>
    <w:rsid w:val="00BD5DBC"/>
    <w:rsid w:val="00BE33C3"/>
    <w:rsid w:val="00C00CF9"/>
    <w:rsid w:val="00C00F54"/>
    <w:rsid w:val="00C00F74"/>
    <w:rsid w:val="00C03BCB"/>
    <w:rsid w:val="00C2356C"/>
    <w:rsid w:val="00C23FC8"/>
    <w:rsid w:val="00C468B7"/>
    <w:rsid w:val="00C579E7"/>
    <w:rsid w:val="00C650FF"/>
    <w:rsid w:val="00CA5FCE"/>
    <w:rsid w:val="00CD2086"/>
    <w:rsid w:val="00CD522B"/>
    <w:rsid w:val="00CE6260"/>
    <w:rsid w:val="00CF07BB"/>
    <w:rsid w:val="00D043DF"/>
    <w:rsid w:val="00D316B6"/>
    <w:rsid w:val="00D41B97"/>
    <w:rsid w:val="00D51742"/>
    <w:rsid w:val="00D51FA8"/>
    <w:rsid w:val="00D63DC2"/>
    <w:rsid w:val="00D653AB"/>
    <w:rsid w:val="00D67122"/>
    <w:rsid w:val="00D93FCC"/>
    <w:rsid w:val="00D94746"/>
    <w:rsid w:val="00D97BCE"/>
    <w:rsid w:val="00D97E68"/>
    <w:rsid w:val="00DB2BA4"/>
    <w:rsid w:val="00DC035B"/>
    <w:rsid w:val="00E212D0"/>
    <w:rsid w:val="00E25DBB"/>
    <w:rsid w:val="00E3576F"/>
    <w:rsid w:val="00E50E16"/>
    <w:rsid w:val="00E6775D"/>
    <w:rsid w:val="00E80513"/>
    <w:rsid w:val="00E81078"/>
    <w:rsid w:val="00E8293C"/>
    <w:rsid w:val="00E912A3"/>
    <w:rsid w:val="00ED28AB"/>
    <w:rsid w:val="00EF04A6"/>
    <w:rsid w:val="00F05D87"/>
    <w:rsid w:val="00F07B88"/>
    <w:rsid w:val="00F1707E"/>
    <w:rsid w:val="00F43BFB"/>
    <w:rsid w:val="00F46F8C"/>
    <w:rsid w:val="00F61C30"/>
    <w:rsid w:val="00F72928"/>
    <w:rsid w:val="00F944EF"/>
    <w:rsid w:val="00F9620A"/>
    <w:rsid w:val="00FA0556"/>
    <w:rsid w:val="00FE296A"/>
    <w:rsid w:val="00FF4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4D9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E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11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111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rmal (Web)"/>
    <w:basedOn w:val="a"/>
    <w:uiPriority w:val="99"/>
    <w:unhideWhenUsed/>
    <w:rsid w:val="00BB4634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6B14F6"/>
    <w:rPr>
      <w:color w:val="0563C1" w:themeColor="hyperlink"/>
      <w:u w:val="single"/>
    </w:rPr>
  </w:style>
  <w:style w:type="paragraph" w:styleId="a7">
    <w:name w:val="No Spacing"/>
    <w:uiPriority w:val="1"/>
    <w:qFormat/>
    <w:rsid w:val="006F17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E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11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111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rmal (Web)"/>
    <w:basedOn w:val="a"/>
    <w:uiPriority w:val="99"/>
    <w:unhideWhenUsed/>
    <w:rsid w:val="00BB4634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6B14F6"/>
    <w:rPr>
      <w:color w:val="0563C1" w:themeColor="hyperlink"/>
      <w:u w:val="single"/>
    </w:rPr>
  </w:style>
  <w:style w:type="paragraph" w:styleId="a7">
    <w:name w:val="No Spacing"/>
    <w:uiPriority w:val="1"/>
    <w:qFormat/>
    <w:rsid w:val="006F17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3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791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</cp:revision>
  <cp:lastPrinted>2026-09-22T07:31:00Z</cp:lastPrinted>
  <dcterms:created xsi:type="dcterms:W3CDTF">2026-09-22T07:36:00Z</dcterms:created>
  <dcterms:modified xsi:type="dcterms:W3CDTF">2026-10-28T10:25:00Z</dcterms:modified>
</cp:coreProperties>
</file>