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69"/>
        <w:gridCol w:w="8079"/>
      </w:tblGrid>
      <w:tr w:rsidR="002D799E" w:rsidRPr="006F4A99" w14:paraId="3EA58767" w14:textId="77777777" w:rsidTr="0015009E">
        <w:trPr>
          <w:trHeight w:val="69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71C6A5" w14:textId="584869E4" w:rsidR="00754EB7" w:rsidRDefault="000678D0" w:rsidP="00067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4E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Гродненский филиал РУП «Институт недвижимости и оценки»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754EB7" w:rsidRPr="0075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Организатор электронных торгов, Оператор электронной торговой площадки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извещает</w:t>
            </w:r>
            <w:r w:rsidRPr="00F82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проведении </w:t>
            </w:r>
            <w:r w:rsidR="00254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открытых </w:t>
            </w:r>
            <w:r w:rsidR="00754EB7" w:rsidRPr="0075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</w:t>
            </w:r>
            <w:r w:rsidR="00254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ых</w:t>
            </w:r>
            <w:r w:rsidR="00754EB7" w:rsidRPr="0075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54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</w:t>
            </w:r>
            <w:r w:rsidRPr="00032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продаже имущества, принадлежащего </w:t>
            </w:r>
          </w:p>
          <w:p w14:paraId="1A285190" w14:textId="64DEE2D6" w:rsidR="000678D0" w:rsidRPr="00754EB7" w:rsidRDefault="00254C79" w:rsidP="000678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="000678D0" w:rsidRPr="00754E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АО «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Лидское пиво</w:t>
            </w:r>
            <w:r w:rsidR="000678D0" w:rsidRPr="00754E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14:paraId="2A8AA233" w14:textId="4E57C600" w:rsidR="00754EB7" w:rsidRPr="00754EB7" w:rsidRDefault="00754EB7" w:rsidP="00754E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4EB7">
              <w:rPr>
                <w:rFonts w:ascii="Times New Roman" w:hAnsi="Times New Roman" w:cs="Times New Roman"/>
                <w:sz w:val="24"/>
                <w:szCs w:val="24"/>
              </w:rPr>
              <w:t xml:space="preserve">Аукцион состоится </w:t>
            </w:r>
            <w:r w:rsidR="00254C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  <w:r w:rsidRPr="00754E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.10.2026</w:t>
            </w:r>
            <w:r w:rsidRPr="00754EB7">
              <w:rPr>
                <w:rFonts w:ascii="Times New Roman" w:hAnsi="Times New Roman" w:cs="Times New Roman"/>
                <w:sz w:val="24"/>
                <w:szCs w:val="24"/>
              </w:rPr>
              <w:t xml:space="preserve"> г. в 11.00 по адресу: </w:t>
            </w:r>
            <w:r w:rsidRPr="00754E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https://gostorg.by</w:t>
            </w:r>
          </w:p>
          <w:p w14:paraId="63C88D86" w14:textId="77777777" w:rsidR="00754EB7" w:rsidRPr="00754EB7" w:rsidRDefault="00754EB7" w:rsidP="00754E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4EB7">
              <w:rPr>
                <w:rFonts w:ascii="Times New Roman" w:hAnsi="Times New Roman" w:cs="Times New Roman"/>
                <w:sz w:val="24"/>
                <w:szCs w:val="24"/>
              </w:rPr>
              <w:t>Заявления на участие в аукционе принимаются на сайте ЭТП https://gostorg.by</w:t>
            </w:r>
          </w:p>
          <w:p w14:paraId="7EF69A39" w14:textId="6A405FD2" w:rsidR="00754EB7" w:rsidRDefault="00754EB7" w:rsidP="00754E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4EB7">
              <w:rPr>
                <w:rFonts w:ascii="Times New Roman" w:hAnsi="Times New Roman" w:cs="Times New Roman"/>
                <w:sz w:val="24"/>
                <w:szCs w:val="24"/>
              </w:rPr>
              <w:t xml:space="preserve">Последний день приема заявлений - </w:t>
            </w:r>
            <w:r w:rsidR="00254C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</w:t>
            </w:r>
            <w:r w:rsidRPr="00754E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.10.2026</w:t>
            </w:r>
            <w:r w:rsidRPr="00754EB7">
              <w:rPr>
                <w:rFonts w:ascii="Times New Roman" w:hAnsi="Times New Roman" w:cs="Times New Roman"/>
                <w:sz w:val="24"/>
                <w:szCs w:val="24"/>
              </w:rPr>
              <w:t xml:space="preserve"> г. до 15.00</w:t>
            </w:r>
          </w:p>
          <w:p w14:paraId="71BEC557" w14:textId="2531B4EC" w:rsidR="002D799E" w:rsidRPr="006F4A99" w:rsidRDefault="000678D0" w:rsidP="00754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>Телефон для справок: +375(152)55-87-71</w:t>
            </w:r>
          </w:p>
        </w:tc>
      </w:tr>
      <w:tr w:rsidR="00F82553" w:rsidRPr="006F4A99" w14:paraId="781C0B9D" w14:textId="77777777" w:rsidTr="0015009E">
        <w:trPr>
          <w:trHeight w:val="30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F11C76A" w14:textId="1C48099D" w:rsidR="00F82553" w:rsidRPr="005B0CF0" w:rsidRDefault="00F82553" w:rsidP="00F825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CF0">
              <w:rPr>
                <w:rFonts w:ascii="Times New Roman" w:hAnsi="Times New Roman" w:cs="Times New Roman"/>
                <w:b/>
                <w:sz w:val="24"/>
                <w:szCs w:val="24"/>
              </w:rPr>
              <w:t>Лот № 1</w:t>
            </w:r>
          </w:p>
        </w:tc>
      </w:tr>
      <w:tr w:rsidR="002D799E" w:rsidRPr="006F4A99" w14:paraId="43317D0A" w14:textId="77777777" w:rsidTr="0015009E">
        <w:trPr>
          <w:trHeight w:val="144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F484A5D" w14:textId="6EF027EF" w:rsidR="002D799E" w:rsidRPr="006F4A99" w:rsidRDefault="0080564B" w:rsidP="00032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56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Состав, краткая</w:t>
            </w:r>
            <w:r w:rsidR="00F82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056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C0A8B53" w14:textId="583D2FD8" w:rsidR="00254C79" w:rsidRPr="00254C79" w:rsidRDefault="000678D0" w:rsidP="00254C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2B6A">
              <w:rPr>
                <w:rFonts w:ascii="Times New Roman" w:hAnsi="Times New Roman" w:cs="Times New Roman"/>
                <w:sz w:val="24"/>
                <w:szCs w:val="24"/>
              </w:rPr>
              <w:t>Лот № 1</w:t>
            </w:r>
            <w:r w:rsidR="00254C79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254C79" w:rsidRPr="00254C79">
              <w:rPr>
                <w:rFonts w:ascii="Times New Roman" w:hAnsi="Times New Roman" w:cs="Times New Roman"/>
                <w:sz w:val="24"/>
                <w:szCs w:val="24"/>
              </w:rPr>
              <w:t>Капитальное</w:t>
            </w:r>
            <w:r w:rsidR="00254C79" w:rsidRPr="00254C79">
              <w:rPr>
                <w:rFonts w:ascii="Times New Roman" w:hAnsi="Times New Roman" w:cs="Times New Roman"/>
                <w:sz w:val="24"/>
                <w:szCs w:val="24"/>
              </w:rPr>
              <w:t xml:space="preserve"> строение с инв.№ 420/С-2416 (наименование – гараж, назначение - </w:t>
            </w:r>
            <w:proofErr w:type="gramStart"/>
            <w:r w:rsidR="00254C79" w:rsidRPr="00254C79"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  <w:proofErr w:type="gramEnd"/>
            <w:r w:rsidR="00254C79" w:rsidRPr="00254C79">
              <w:rPr>
                <w:rFonts w:ascii="Times New Roman" w:hAnsi="Times New Roman" w:cs="Times New Roman"/>
                <w:sz w:val="24"/>
                <w:szCs w:val="24"/>
              </w:rPr>
              <w:t xml:space="preserve"> специализированное для ремонта и (или) технического обслуживания автомобилей (в том числе автомобильные заправочные, зарядные и газонаполнительные станции), расположенное по адресу: Гродненская обл., </w:t>
            </w:r>
            <w:proofErr w:type="spellStart"/>
            <w:r w:rsidR="00254C79" w:rsidRPr="00254C79">
              <w:rPr>
                <w:rFonts w:ascii="Times New Roman" w:hAnsi="Times New Roman" w:cs="Times New Roman"/>
                <w:sz w:val="24"/>
                <w:szCs w:val="24"/>
              </w:rPr>
              <w:t>г.Лида</w:t>
            </w:r>
            <w:proofErr w:type="spellEnd"/>
            <w:r w:rsidR="00254C79" w:rsidRPr="00254C7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54C79" w:rsidRPr="00254C79">
              <w:rPr>
                <w:rFonts w:ascii="Times New Roman" w:hAnsi="Times New Roman" w:cs="Times New Roman"/>
                <w:sz w:val="24"/>
                <w:szCs w:val="24"/>
              </w:rPr>
              <w:t>ул.Мицкевича</w:t>
            </w:r>
            <w:proofErr w:type="spellEnd"/>
            <w:r w:rsidR="00254C79" w:rsidRPr="00254C79">
              <w:rPr>
                <w:rFonts w:ascii="Times New Roman" w:hAnsi="Times New Roman" w:cs="Times New Roman"/>
                <w:sz w:val="24"/>
                <w:szCs w:val="24"/>
              </w:rPr>
              <w:t>, 41Д, площадь – 631,3, год постройки – 1992.</w:t>
            </w:r>
          </w:p>
          <w:p w14:paraId="39EC8EDD" w14:textId="0B8F95F8" w:rsidR="00754EB7" w:rsidRPr="001E232E" w:rsidRDefault="00254C79" w:rsidP="00254C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4C79">
              <w:rPr>
                <w:rFonts w:ascii="Times New Roman" w:hAnsi="Times New Roman" w:cs="Times New Roman"/>
                <w:sz w:val="24"/>
                <w:szCs w:val="24"/>
              </w:rPr>
              <w:t xml:space="preserve">Лот №1 расположен на земельном участке с кадастровым номером 423650100009000050, площадью 0,1125 га, расположенный по адресу: Гродненская обл., </w:t>
            </w:r>
            <w:proofErr w:type="spellStart"/>
            <w:r w:rsidRPr="00254C79">
              <w:rPr>
                <w:rFonts w:ascii="Times New Roman" w:hAnsi="Times New Roman" w:cs="Times New Roman"/>
                <w:sz w:val="24"/>
                <w:szCs w:val="24"/>
              </w:rPr>
              <w:t>г.Лидский</w:t>
            </w:r>
            <w:proofErr w:type="spellEnd"/>
            <w:r w:rsidRPr="00254C79">
              <w:rPr>
                <w:rFonts w:ascii="Times New Roman" w:hAnsi="Times New Roman" w:cs="Times New Roman"/>
                <w:sz w:val="24"/>
                <w:szCs w:val="24"/>
              </w:rPr>
              <w:t xml:space="preserve"> р-н, </w:t>
            </w:r>
            <w:proofErr w:type="spellStart"/>
            <w:r w:rsidRPr="00254C79">
              <w:rPr>
                <w:rFonts w:ascii="Times New Roman" w:hAnsi="Times New Roman" w:cs="Times New Roman"/>
                <w:sz w:val="24"/>
                <w:szCs w:val="24"/>
              </w:rPr>
              <w:t>г.Лида</w:t>
            </w:r>
            <w:proofErr w:type="spellEnd"/>
            <w:r w:rsidRPr="00254C7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54C79">
              <w:rPr>
                <w:rFonts w:ascii="Times New Roman" w:hAnsi="Times New Roman" w:cs="Times New Roman"/>
                <w:sz w:val="24"/>
                <w:szCs w:val="24"/>
              </w:rPr>
              <w:t>ул.Мицкевича</w:t>
            </w:r>
            <w:proofErr w:type="spellEnd"/>
            <w:r w:rsidRPr="00254C79">
              <w:rPr>
                <w:rFonts w:ascii="Times New Roman" w:hAnsi="Times New Roman" w:cs="Times New Roman"/>
                <w:sz w:val="24"/>
                <w:szCs w:val="24"/>
              </w:rPr>
              <w:t xml:space="preserve">, 41Д. Право постоянного пользования. Виды ограничений (обременений) прав: Доминантный объект. Обременяемый объект: земельный участок с кадастровым номером 423650100009000122, расположенный по адресу: Гродненская обл., Лидский р-н, </w:t>
            </w:r>
            <w:proofErr w:type="spellStart"/>
            <w:r w:rsidRPr="00254C79">
              <w:rPr>
                <w:rFonts w:ascii="Times New Roman" w:hAnsi="Times New Roman" w:cs="Times New Roman"/>
                <w:sz w:val="24"/>
                <w:szCs w:val="24"/>
              </w:rPr>
              <w:t>г.Лида</w:t>
            </w:r>
            <w:proofErr w:type="spellEnd"/>
            <w:r w:rsidRPr="00254C7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54C79">
              <w:rPr>
                <w:rFonts w:ascii="Times New Roman" w:hAnsi="Times New Roman" w:cs="Times New Roman"/>
                <w:sz w:val="24"/>
                <w:szCs w:val="24"/>
              </w:rPr>
              <w:t>ул.Мицкевича</w:t>
            </w:r>
            <w:proofErr w:type="spellEnd"/>
            <w:r w:rsidRPr="00254C79">
              <w:rPr>
                <w:rFonts w:ascii="Times New Roman" w:hAnsi="Times New Roman" w:cs="Times New Roman"/>
                <w:sz w:val="24"/>
                <w:szCs w:val="24"/>
              </w:rPr>
              <w:t>, д.39А.Часть земельного участка. Площадь сервитута 0,1508 га. Плата за пользование сервитута не взимается. Сервитут в целях осуществления хозяйственной деятельности – для обслуживания производственной территории, круглосуточного прохода, проезда, размещения автотранспортных средств.</w:t>
            </w:r>
          </w:p>
        </w:tc>
      </w:tr>
      <w:tr w:rsidR="00254C79" w:rsidRPr="006F4A99" w14:paraId="4C822BFF" w14:textId="77777777" w:rsidTr="00254C79">
        <w:trPr>
          <w:trHeight w:val="1098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6573DA4" w14:textId="6066C0EA" w:rsidR="00254C79" w:rsidRPr="0080564B" w:rsidRDefault="00254C79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C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/ Местонахождение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BE49DB0" w14:textId="03FBB38A" w:rsidR="00254C79" w:rsidRPr="00032B6A" w:rsidRDefault="00254C79" w:rsidP="00254C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4C79">
              <w:rPr>
                <w:rFonts w:ascii="Times New Roman" w:hAnsi="Times New Roman" w:cs="Times New Roman"/>
                <w:sz w:val="24"/>
                <w:szCs w:val="24"/>
              </w:rPr>
              <w:t xml:space="preserve">Гродненская обл., </w:t>
            </w:r>
            <w:proofErr w:type="spellStart"/>
            <w:r w:rsidRPr="00254C79">
              <w:rPr>
                <w:rFonts w:ascii="Times New Roman" w:hAnsi="Times New Roman" w:cs="Times New Roman"/>
                <w:sz w:val="24"/>
                <w:szCs w:val="24"/>
              </w:rPr>
              <w:t>г.Лида</w:t>
            </w:r>
            <w:proofErr w:type="spellEnd"/>
            <w:r w:rsidRPr="00254C7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54C79">
              <w:rPr>
                <w:rFonts w:ascii="Times New Roman" w:hAnsi="Times New Roman" w:cs="Times New Roman"/>
                <w:sz w:val="24"/>
                <w:szCs w:val="24"/>
              </w:rPr>
              <w:t>ул.Мицкевича</w:t>
            </w:r>
            <w:proofErr w:type="spellEnd"/>
            <w:r w:rsidRPr="00254C79">
              <w:rPr>
                <w:rFonts w:ascii="Times New Roman" w:hAnsi="Times New Roman" w:cs="Times New Roman"/>
                <w:sz w:val="24"/>
                <w:szCs w:val="24"/>
              </w:rPr>
              <w:t>, 41Д</w:t>
            </w:r>
          </w:p>
        </w:tc>
      </w:tr>
      <w:tr w:rsidR="00F82553" w:rsidRPr="006F4A99" w14:paraId="18159368" w14:textId="77777777" w:rsidTr="005572FE">
        <w:trPr>
          <w:trHeight w:val="103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C1353FD" w14:textId="6C645599" w:rsidR="00F82553" w:rsidRPr="0080564B" w:rsidRDefault="00F8255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2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Начальная цена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C8A135C" w14:textId="5D0C9D83" w:rsidR="00F82553" w:rsidRPr="00407482" w:rsidRDefault="00254C79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4C79">
              <w:rPr>
                <w:rFonts w:ascii="Times New Roman" w:hAnsi="Times New Roman" w:cs="Times New Roman"/>
                <w:sz w:val="24"/>
                <w:szCs w:val="24"/>
              </w:rPr>
              <w:t>250 000,00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54C79">
              <w:rPr>
                <w:rFonts w:ascii="Times New Roman" w:hAnsi="Times New Roman" w:cs="Times New Roman"/>
                <w:sz w:val="24"/>
                <w:szCs w:val="24"/>
              </w:rPr>
              <w:t>вести пятьдесят тысяч рублей 00 коп.), в том числе НДС 20 %</w:t>
            </w:r>
          </w:p>
        </w:tc>
      </w:tr>
      <w:tr w:rsidR="00F82553" w:rsidRPr="006F4A99" w14:paraId="763E7796" w14:textId="77777777" w:rsidTr="005572FE">
        <w:trPr>
          <w:trHeight w:val="99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0DBC55E" w14:textId="557EAF40" w:rsidR="00F82553" w:rsidRPr="00F82553" w:rsidRDefault="00F8255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Задаток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A2F5E39" w14:textId="7C55A571" w:rsidR="00F82553" w:rsidRPr="00F82553" w:rsidRDefault="00254C79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25 000,00</w:t>
            </w:r>
            <w:r w:rsidR="00754EB7">
              <w:rPr>
                <w:rFonts w:ascii="Times New Roman" w:hAnsi="Times New Roman" w:cs="Times New Roman"/>
                <w:sz w:val="24"/>
                <w:szCs w:val="24"/>
              </w:rPr>
              <w:t xml:space="preserve"> руб.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Двадцать пять тысяч рублей 00</w:t>
            </w:r>
            <w:r w:rsidR="00754EB7">
              <w:rPr>
                <w:rFonts w:ascii="Times New Roman" w:hAnsi="Times New Roman" w:cs="Times New Roman"/>
                <w:sz w:val="24"/>
                <w:szCs w:val="24"/>
              </w:rPr>
              <w:t xml:space="preserve"> коп.)</w:t>
            </w:r>
          </w:p>
        </w:tc>
      </w:tr>
      <w:tr w:rsidR="001053E2" w:rsidRPr="006F4A99" w14:paraId="67268422" w14:textId="77777777" w:rsidTr="001053E2">
        <w:trPr>
          <w:trHeight w:val="415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937A79F" w14:textId="59C54BF4" w:rsidR="001053E2" w:rsidRPr="001053E2" w:rsidRDefault="001053E2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3E2">
              <w:rPr>
                <w:rFonts w:ascii="Times New Roman" w:hAnsi="Times New Roman" w:cs="Times New Roman"/>
                <w:b/>
                <w:sz w:val="24"/>
                <w:szCs w:val="24"/>
              </w:rPr>
              <w:t>Общие сведения</w:t>
            </w:r>
          </w:p>
        </w:tc>
      </w:tr>
      <w:tr w:rsidR="001053E2" w:rsidRPr="006F4A99" w14:paraId="09F2AA27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E05629C" w14:textId="547E58F4" w:rsidR="001053E2" w:rsidRPr="001053E2" w:rsidRDefault="001053E2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>Шаг электронных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011E7B4" w14:textId="6AA8601D" w:rsidR="001053E2" w:rsidRPr="001053E2" w:rsidRDefault="000678D0" w:rsidP="0027172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5%</w:t>
            </w:r>
            <w:r w:rsidR="001811FE">
              <w:rPr>
                <w:rFonts w:ascii="Times New Roman" w:hAnsi="Times New Roman" w:cs="Times New Roman"/>
                <w:sz w:val="24"/>
                <w:szCs w:val="24"/>
              </w:rPr>
              <w:t xml:space="preserve"> от предыдущей цены лота</w:t>
            </w:r>
          </w:p>
        </w:tc>
      </w:tr>
      <w:tr w:rsidR="00271727" w:rsidRPr="006F4A99" w14:paraId="7ADCAE57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6FF2F89" w14:textId="67EE32BE" w:rsidR="00271727" w:rsidRPr="001053E2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Номер р/с для перечисления задатка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3EB507E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р/с BY85BAPB30127802900100000000 </w:t>
            </w:r>
          </w:p>
          <w:p w14:paraId="357BDDBF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в ОАО «Белагропромбанк», г. Минск ул. Романовская Слобода, 8, BIC</w:t>
            </w:r>
          </w:p>
          <w:p w14:paraId="6BF6B868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банка BAPBBY2X. </w:t>
            </w:r>
          </w:p>
          <w:p w14:paraId="730D6DAE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Получатель – Гродненский филиал РУП «Институт недвижимости и</w:t>
            </w:r>
          </w:p>
          <w:p w14:paraId="6535AECF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оценки», УНП 190055182 / ОКПО 37492021.</w:t>
            </w:r>
          </w:p>
          <w:p w14:paraId="57802C1D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Назначение платежа: задаток для участия в торгах по</w:t>
            </w:r>
          </w:p>
          <w:p w14:paraId="6B294A78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продаже имущества</w:t>
            </w:r>
          </w:p>
          <w:p w14:paraId="2A1ADA0D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(карточка No ___),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назначенного на ___________________</w:t>
            </w:r>
          </w:p>
          <w:p w14:paraId="632BF352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2026 г. </w:t>
            </w:r>
          </w:p>
          <w:p w14:paraId="28227F63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Код   назначения   платежа   –   40901   «Перечисление   гарантийного</w:t>
            </w:r>
          </w:p>
          <w:p w14:paraId="4E7DB056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взноса».</w:t>
            </w:r>
          </w:p>
          <w:p w14:paraId="46E2B5FF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Для внесения задатка через </w:t>
            </w:r>
          </w:p>
          <w:p w14:paraId="026CE0EA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ЕРИП</w:t>
            </w:r>
          </w:p>
          <w:p w14:paraId="25FD2C5A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, выберите:</w:t>
            </w:r>
          </w:p>
          <w:p w14:paraId="7C9B4D23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-прочие платежи</w:t>
            </w:r>
          </w:p>
          <w:p w14:paraId="6CEB43C1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-товары, работы, услуги</w:t>
            </w:r>
          </w:p>
          <w:p w14:paraId="18932FB0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-Минск</w:t>
            </w:r>
          </w:p>
          <w:p w14:paraId="61992E0E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-Институт недвижимости и оценки</w:t>
            </w:r>
          </w:p>
          <w:p w14:paraId="4C88B4FD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-выбираем услугу: - задаток для участия в аукционе</w:t>
            </w:r>
          </w:p>
          <w:p w14:paraId="339428F3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 номер заявки – карточка лота</w:t>
            </w:r>
          </w:p>
          <w:p w14:paraId="26CF542B" w14:textId="55F3C05A" w:rsidR="00271727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 ФИО</w:t>
            </w:r>
          </w:p>
        </w:tc>
      </w:tr>
      <w:tr w:rsidR="00271727" w:rsidRPr="006F4A99" w14:paraId="3ACF384A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219DDF8" w14:textId="1FAEB09C" w:rsidR="00271727" w:rsidRPr="00271727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Продавец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DDED76B" w14:textId="3056FB9E" w:rsidR="00254C79" w:rsidRPr="00254C79" w:rsidRDefault="00254C79" w:rsidP="00254C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4C79">
              <w:rPr>
                <w:rFonts w:ascii="Times New Roman" w:hAnsi="Times New Roman" w:cs="Times New Roman"/>
                <w:sz w:val="24"/>
                <w:szCs w:val="24"/>
              </w:rPr>
              <w:t>ОАО «Лидское пиво»</w:t>
            </w:r>
          </w:p>
          <w:p w14:paraId="25655088" w14:textId="13FFAA67" w:rsidR="00271727" w:rsidRPr="00271727" w:rsidRDefault="00254C79" w:rsidP="00254C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4C79">
              <w:rPr>
                <w:rFonts w:ascii="Times New Roman" w:hAnsi="Times New Roman" w:cs="Times New Roman"/>
                <w:sz w:val="24"/>
                <w:szCs w:val="24"/>
              </w:rPr>
              <w:t xml:space="preserve">231300, Гродненская обл., </w:t>
            </w:r>
            <w:proofErr w:type="spellStart"/>
            <w:r w:rsidRPr="00254C79">
              <w:rPr>
                <w:rFonts w:ascii="Times New Roman" w:hAnsi="Times New Roman" w:cs="Times New Roman"/>
                <w:sz w:val="24"/>
                <w:szCs w:val="24"/>
              </w:rPr>
              <w:t>г.Лида</w:t>
            </w:r>
            <w:proofErr w:type="spellEnd"/>
            <w:r w:rsidRPr="00254C7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54C79">
              <w:rPr>
                <w:rFonts w:ascii="Times New Roman" w:hAnsi="Times New Roman" w:cs="Times New Roman"/>
                <w:sz w:val="24"/>
                <w:szCs w:val="24"/>
              </w:rPr>
              <w:t>ул.Мицкевича</w:t>
            </w:r>
            <w:proofErr w:type="spellEnd"/>
            <w:r w:rsidRPr="00254C79">
              <w:rPr>
                <w:rFonts w:ascii="Times New Roman" w:hAnsi="Times New Roman" w:cs="Times New Roman"/>
                <w:sz w:val="24"/>
                <w:szCs w:val="24"/>
              </w:rPr>
              <w:t>, 32</w:t>
            </w:r>
          </w:p>
        </w:tc>
      </w:tr>
      <w:tr w:rsidR="00F56E44" w:rsidRPr="000678D0" w14:paraId="6C0BEB94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6DC4D6F" w14:textId="3EE3A6CC" w:rsidR="00F56E44" w:rsidRPr="00271727" w:rsidRDefault="000678D0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418CB6A" w14:textId="77777777" w:rsidR="000678D0" w:rsidRPr="00F56E44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Гродненский филиал РУП «Институт недвижимости и оценки»,</w:t>
            </w:r>
          </w:p>
          <w:p w14:paraId="7640A694" w14:textId="77777777" w:rsidR="000678D0" w:rsidRPr="00F56E44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 xml:space="preserve">г. Гродно, ул. Врублевского, 3 </w:t>
            </w:r>
            <w:proofErr w:type="spellStart"/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. 209,</w:t>
            </w:r>
          </w:p>
          <w:p w14:paraId="29436C62" w14:textId="77777777" w:rsidR="000678D0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(+375 152) 55-87-71</w:t>
            </w:r>
          </w:p>
          <w:p w14:paraId="1AA1C5BE" w14:textId="77777777" w:rsidR="000678D0" w:rsidRPr="00F56E44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моб</w:t>
            </w: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+375295338815</w:t>
            </w:r>
          </w:p>
          <w:p w14:paraId="6C935AB6" w14:textId="4B2BD134" w:rsidR="00F56E44" w:rsidRPr="00F56E44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grodno@ino.by</w:t>
            </w:r>
          </w:p>
        </w:tc>
      </w:tr>
      <w:tr w:rsidR="00F56E44" w:rsidRPr="00F56E44" w14:paraId="28B11DF9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D9C0C17" w14:textId="491874DA" w:rsidR="00F56E44" w:rsidRPr="00F56E44" w:rsidRDefault="00F56E44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Условия аукциона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6037ACF3" w14:textId="77777777" w:rsidR="00254C79" w:rsidRPr="00254C79" w:rsidRDefault="00254C79" w:rsidP="00254C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4C79">
              <w:rPr>
                <w:rFonts w:ascii="Times New Roman" w:hAnsi="Times New Roman" w:cs="Times New Roman"/>
                <w:sz w:val="24"/>
                <w:szCs w:val="24"/>
              </w:rPr>
              <w:t>1. Победитель торгов либо единственный участник торгов, выразивший согласие на приобретение предмета торгов по начальной цене, увеличенной на пять процентов (Претендент на покупку), - обязан заключить с Продавцом договор купли-продажи предмета торгов в течение 20 (двадцати) дней со дня утверждения протокола о результатах торгов (после предъявления Продавцу копии платежных документов об оплате Организатору торгов вознаграждения).</w:t>
            </w:r>
          </w:p>
          <w:p w14:paraId="52F2DF23" w14:textId="77777777" w:rsidR="00254C79" w:rsidRPr="00254C79" w:rsidRDefault="00254C79" w:rsidP="00254C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4C79">
              <w:rPr>
                <w:rFonts w:ascii="Times New Roman" w:hAnsi="Times New Roman" w:cs="Times New Roman"/>
                <w:sz w:val="24"/>
                <w:szCs w:val="24"/>
              </w:rPr>
              <w:t>2. Условия расчетов по договору купли-продажи: 100 % предоплата.</w:t>
            </w:r>
          </w:p>
          <w:p w14:paraId="4A671B07" w14:textId="77777777" w:rsidR="00254C79" w:rsidRPr="00254C79" w:rsidRDefault="00254C79" w:rsidP="00254C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4C79">
              <w:rPr>
                <w:rFonts w:ascii="Times New Roman" w:hAnsi="Times New Roman" w:cs="Times New Roman"/>
                <w:sz w:val="24"/>
                <w:szCs w:val="24"/>
              </w:rPr>
              <w:t>3. Победитель торгов (Претендент на покупку) обязан оплатить Организатору торгов вознаграждение в размере 7% от конечной цены продажи лота в течение 3 (трех) банковских дней со дня утверждения протокола о результатах торгов.</w:t>
            </w:r>
          </w:p>
          <w:p w14:paraId="6688C9C3" w14:textId="7084C929" w:rsidR="00F56E44" w:rsidRPr="00F56E44" w:rsidRDefault="00254C79" w:rsidP="00254C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4C79">
              <w:rPr>
                <w:rFonts w:ascii="Times New Roman" w:hAnsi="Times New Roman" w:cs="Times New Roman"/>
                <w:sz w:val="24"/>
                <w:szCs w:val="24"/>
              </w:rPr>
              <w:t>4. На Претендента на покупку распространяются правила и условия, установленные законодательством Республики Беларусь для Победителя торгов.</w:t>
            </w:r>
          </w:p>
        </w:tc>
      </w:tr>
      <w:tr w:rsidR="00296D96" w:rsidRPr="006F4A99" w14:paraId="54468290" w14:textId="77777777" w:rsidTr="000678D0">
        <w:trPr>
          <w:trHeight w:val="54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1285B62" w14:textId="2C19451B" w:rsidR="00296D96" w:rsidRPr="00407482" w:rsidRDefault="000678D0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6D96">
              <w:rPr>
                <w:rFonts w:ascii="Times New Roman" w:hAnsi="Times New Roman" w:cs="Times New Roman"/>
                <w:sz w:val="24"/>
                <w:szCs w:val="24"/>
              </w:rPr>
              <w:t>Порядок проведения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D96">
              <w:rPr>
                <w:rFonts w:ascii="Times New Roman" w:hAnsi="Times New Roman" w:cs="Times New Roman"/>
                <w:sz w:val="24"/>
                <w:szCs w:val="24"/>
              </w:rPr>
              <w:t xml:space="preserve">торгов определен </w:t>
            </w:r>
            <w:r w:rsidRPr="00441309">
              <w:rPr>
                <w:rFonts w:ascii="Times New Roman" w:hAnsi="Times New Roman" w:cs="Times New Roman"/>
                <w:sz w:val="24"/>
                <w:szCs w:val="24"/>
              </w:rPr>
              <w:t>Положение</w:t>
            </w:r>
            <w:r w:rsidR="001811F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441309">
              <w:rPr>
                <w:rFonts w:ascii="Times New Roman" w:hAnsi="Times New Roman" w:cs="Times New Roman"/>
                <w:sz w:val="24"/>
                <w:szCs w:val="24"/>
              </w:rPr>
              <w:t xml:space="preserve"> о порядке проведения </w:t>
            </w:r>
            <w:r w:rsidR="001811FE">
              <w:rPr>
                <w:rFonts w:ascii="Times New Roman" w:hAnsi="Times New Roman" w:cs="Times New Roman"/>
                <w:sz w:val="24"/>
                <w:szCs w:val="24"/>
              </w:rPr>
              <w:t>электронных торгов</w:t>
            </w:r>
            <w:r w:rsidRPr="00441309">
              <w:rPr>
                <w:rFonts w:ascii="Times New Roman" w:hAnsi="Times New Roman" w:cs="Times New Roman"/>
                <w:sz w:val="24"/>
                <w:szCs w:val="24"/>
              </w:rPr>
              <w:t xml:space="preserve"> РУП «Институт недвижимости и оценки»</w:t>
            </w:r>
          </w:p>
        </w:tc>
      </w:tr>
      <w:tr w:rsidR="005B1D27" w:rsidRPr="006F4A99" w14:paraId="620F507B" w14:textId="77777777" w:rsidTr="000678D0">
        <w:trPr>
          <w:trHeight w:val="982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0810E53" w14:textId="31262022" w:rsidR="005B1D27" w:rsidRPr="00296D96" w:rsidRDefault="000678D0" w:rsidP="005B1D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Размер штрафа, уплачиваемый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участником торгов и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(или) их Победителем</w:t>
            </w:r>
            <w:r w:rsidR="00254C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(Претендентом на покупку) в случаях, предусмотренных соглашением о правах, обязанностях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и ответственности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сторон в процессе подготовки и проведения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торгов,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составляет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 (Сто) базовых величин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одного месяца с даты проведения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торгов.</w:t>
            </w:r>
          </w:p>
        </w:tc>
      </w:tr>
      <w:tr w:rsidR="0036440D" w:rsidRPr="006F4A99" w14:paraId="631CE155" w14:textId="77777777" w:rsidTr="0015009E">
        <w:trPr>
          <w:trHeight w:val="1443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7A1A505" w14:textId="77777777" w:rsidR="000678D0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Победителем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признается   учас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тник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предложи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вший наибольшую цену за предмет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F44856A" w14:textId="77777777" w:rsidR="000678D0" w:rsidRPr="0036440D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 имеет право отказ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аться от проведения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 в любое время, но не позднее чем за три календа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рных дня до наступления даты их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проведения.</w:t>
            </w:r>
          </w:p>
          <w:p w14:paraId="2129FEB3" w14:textId="22BEE9C2" w:rsidR="0036440D" w:rsidRPr="005B1D27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участниках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 не подлежат разглашению.</w:t>
            </w:r>
          </w:p>
        </w:tc>
      </w:tr>
    </w:tbl>
    <w:p w14:paraId="06603160" w14:textId="77777777" w:rsidR="00DE6D67" w:rsidRPr="006F4A99" w:rsidRDefault="00DE6D67" w:rsidP="00032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E6D67" w:rsidRPr="006F4A99" w:rsidSect="00DE6D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02AD8"/>
    <w:multiLevelType w:val="hybridMultilevel"/>
    <w:tmpl w:val="FCC25B4A"/>
    <w:lvl w:ilvl="0" w:tplc="4B9AC1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7221E40"/>
    <w:multiLevelType w:val="hybridMultilevel"/>
    <w:tmpl w:val="7B1C8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4063325">
    <w:abstractNumId w:val="0"/>
  </w:num>
  <w:num w:numId="2" w16cid:durableId="3110586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799E"/>
    <w:rsid w:val="00001A66"/>
    <w:rsid w:val="000115D2"/>
    <w:rsid w:val="00025A6B"/>
    <w:rsid w:val="00025CD0"/>
    <w:rsid w:val="00032EC8"/>
    <w:rsid w:val="00047F7C"/>
    <w:rsid w:val="000678D0"/>
    <w:rsid w:val="000B46FF"/>
    <w:rsid w:val="001053E2"/>
    <w:rsid w:val="00111F7B"/>
    <w:rsid w:val="0015009E"/>
    <w:rsid w:val="001811FE"/>
    <w:rsid w:val="00192D80"/>
    <w:rsid w:val="001A0F3F"/>
    <w:rsid w:val="001A5BE3"/>
    <w:rsid w:val="001B461A"/>
    <w:rsid w:val="001B5A0D"/>
    <w:rsid w:val="001E232E"/>
    <w:rsid w:val="00210C88"/>
    <w:rsid w:val="00211899"/>
    <w:rsid w:val="002262AA"/>
    <w:rsid w:val="00226BD3"/>
    <w:rsid w:val="00230735"/>
    <w:rsid w:val="00254C79"/>
    <w:rsid w:val="00260B12"/>
    <w:rsid w:val="00267586"/>
    <w:rsid w:val="00270CCE"/>
    <w:rsid w:val="00271727"/>
    <w:rsid w:val="002928CE"/>
    <w:rsid w:val="00296D96"/>
    <w:rsid w:val="002D799E"/>
    <w:rsid w:val="00303FDC"/>
    <w:rsid w:val="00347BCD"/>
    <w:rsid w:val="00350E24"/>
    <w:rsid w:val="0036440D"/>
    <w:rsid w:val="003778D5"/>
    <w:rsid w:val="0040057F"/>
    <w:rsid w:val="00407482"/>
    <w:rsid w:val="00491376"/>
    <w:rsid w:val="004C662E"/>
    <w:rsid w:val="004D41A6"/>
    <w:rsid w:val="004E1EE0"/>
    <w:rsid w:val="004E627A"/>
    <w:rsid w:val="00523030"/>
    <w:rsid w:val="005572FE"/>
    <w:rsid w:val="005B0CF0"/>
    <w:rsid w:val="005B1D27"/>
    <w:rsid w:val="005C4C00"/>
    <w:rsid w:val="005C5846"/>
    <w:rsid w:val="005D02FF"/>
    <w:rsid w:val="0060428D"/>
    <w:rsid w:val="00604704"/>
    <w:rsid w:val="006538CD"/>
    <w:rsid w:val="006626BB"/>
    <w:rsid w:val="00667503"/>
    <w:rsid w:val="00671013"/>
    <w:rsid w:val="00685DE3"/>
    <w:rsid w:val="0069701F"/>
    <w:rsid w:val="006C6C92"/>
    <w:rsid w:val="006E5334"/>
    <w:rsid w:val="006F4A99"/>
    <w:rsid w:val="00754EB7"/>
    <w:rsid w:val="007F0A4C"/>
    <w:rsid w:val="0080169B"/>
    <w:rsid w:val="0080564B"/>
    <w:rsid w:val="00861E97"/>
    <w:rsid w:val="00880053"/>
    <w:rsid w:val="008B427C"/>
    <w:rsid w:val="008F6AB7"/>
    <w:rsid w:val="00930FFF"/>
    <w:rsid w:val="00935804"/>
    <w:rsid w:val="00965FC6"/>
    <w:rsid w:val="00A34262"/>
    <w:rsid w:val="00A71EC6"/>
    <w:rsid w:val="00A73F2D"/>
    <w:rsid w:val="00AD4FA7"/>
    <w:rsid w:val="00B61AAA"/>
    <w:rsid w:val="00B94968"/>
    <w:rsid w:val="00BA0DBC"/>
    <w:rsid w:val="00BD7679"/>
    <w:rsid w:val="00BE28C9"/>
    <w:rsid w:val="00C00FC3"/>
    <w:rsid w:val="00C0240F"/>
    <w:rsid w:val="00C03C6A"/>
    <w:rsid w:val="00C30FB4"/>
    <w:rsid w:val="00C40337"/>
    <w:rsid w:val="00C620D9"/>
    <w:rsid w:val="00C66A2D"/>
    <w:rsid w:val="00C908FB"/>
    <w:rsid w:val="00C918F7"/>
    <w:rsid w:val="00C956F0"/>
    <w:rsid w:val="00CE1006"/>
    <w:rsid w:val="00D051FC"/>
    <w:rsid w:val="00D13CF1"/>
    <w:rsid w:val="00D212CA"/>
    <w:rsid w:val="00D34623"/>
    <w:rsid w:val="00D526BC"/>
    <w:rsid w:val="00D64C39"/>
    <w:rsid w:val="00D76E5E"/>
    <w:rsid w:val="00D937E3"/>
    <w:rsid w:val="00DC3945"/>
    <w:rsid w:val="00DE6D67"/>
    <w:rsid w:val="00DF1529"/>
    <w:rsid w:val="00DF1C36"/>
    <w:rsid w:val="00E169DC"/>
    <w:rsid w:val="00E4198D"/>
    <w:rsid w:val="00E75041"/>
    <w:rsid w:val="00E84AD9"/>
    <w:rsid w:val="00E861E2"/>
    <w:rsid w:val="00F47D63"/>
    <w:rsid w:val="00F56E44"/>
    <w:rsid w:val="00F82553"/>
    <w:rsid w:val="00F84BF2"/>
    <w:rsid w:val="00F97017"/>
    <w:rsid w:val="00FB060F"/>
    <w:rsid w:val="00FF17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DC244"/>
  <w15:docId w15:val="{1AFCEA35-317A-4262-B012-252393A1F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799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6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47BCD"/>
    <w:pPr>
      <w:ind w:left="720"/>
      <w:contextualSpacing/>
    </w:pPr>
  </w:style>
  <w:style w:type="paragraph" w:styleId="a5">
    <w:name w:val="Body Text Indent"/>
    <w:basedOn w:val="a"/>
    <w:link w:val="a6"/>
    <w:semiHidden/>
    <w:unhideWhenUsed/>
    <w:rsid w:val="00032EC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032EC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unhideWhenUsed/>
    <w:rsid w:val="002717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9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1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3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0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8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3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3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4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4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9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665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dcterms:created xsi:type="dcterms:W3CDTF">2026-08-28T06:52:00Z</dcterms:created>
  <dcterms:modified xsi:type="dcterms:W3CDTF">2026-09-23T08:54:00Z</dcterms:modified>
</cp:coreProperties>
</file>