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2F89B8CF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F6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FE5" w:rsidRPr="00F64FE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повторных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4E2F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ОАО «Парохонское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6C55E6ED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F64F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 мая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F64F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417" w:rsidRPr="006C1303" w14:paraId="26A5A374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93365" w14:textId="08C3D9CF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95417" w:rsidRPr="006C1303" w14:paraId="1A86ED87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C5310" w14:textId="562EB931" w:rsidR="00895417" w:rsidRPr="006C1303" w:rsidRDefault="006D650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B4FF3" w14:textId="18EB875B" w:rsidR="00895417" w:rsidRPr="006C1303" w:rsidRDefault="004E2FEE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№1: 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Комбайн картофелеуборочный ANNA Z-644, год выпуска 1985 г., заводской номер 3748</w:t>
            </w:r>
          </w:p>
        </w:tc>
      </w:tr>
      <w:tr w:rsidR="00F01834" w:rsidRPr="006C1303" w14:paraId="313E3061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A4D8F7" w14:textId="77777777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245E2F" w14:textId="7BB61144" w:rsidR="00F01834" w:rsidRPr="006C1303" w:rsidRDefault="004E2FEE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363F4B" w:rsidRPr="006C1303" w14:paraId="1B1B5172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2C418" w14:textId="7777777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B991CD" w14:textId="68ADA8F2" w:rsidR="00363F4B" w:rsidRPr="006C1303" w:rsidRDefault="00F64FE5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7 308,00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363F4B" w:rsidRPr="006C1303" w14:paraId="343FC9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105271" w14:textId="7777777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76C3A" w14:textId="77777777" w:rsidR="00363F4B" w:rsidRPr="006C1303" w:rsidRDefault="00363F4B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63F4B" w:rsidRPr="006C1303" w14:paraId="318BD8D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7DD50" w14:textId="7777777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9209B9" w14:textId="26F49F82" w:rsidR="00363F4B" w:rsidRPr="006C1303" w:rsidRDefault="00F64FE5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730,80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E2FEE" w:rsidRPr="006C1303" w14:paraId="6F3EA8A3" w14:textId="77777777" w:rsidTr="002312E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063C29" w14:textId="63F34B39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2FEE" w:rsidRPr="006C1303" w14:paraId="1D1E64E3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D87AD0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EC524E" w14:textId="6870001A" w:rsidR="004E2FEE" w:rsidRPr="006C1303" w:rsidRDefault="004E2FEE" w:rsidP="002312E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Трактор Беларус 1221.2, год выпуска 2011 г., регистрационный номер АВ-1 8204</w:t>
            </w:r>
          </w:p>
        </w:tc>
      </w:tr>
      <w:tr w:rsidR="004E2FEE" w:rsidRPr="006C1303" w14:paraId="52A5B97A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11755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B8DA90" w14:textId="77777777" w:rsidR="004E2FEE" w:rsidRPr="006C1303" w:rsidRDefault="004E2FEE" w:rsidP="002312E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076EB8E7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C95E21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2CE58A" w14:textId="0AB1487E" w:rsidR="004E2FEE" w:rsidRPr="006C1303" w:rsidRDefault="00F64FE5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25 284,00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19C81043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81A42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4337C" w14:textId="77777777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6635A868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24A99E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BCC9E" w14:textId="1C518C3F" w:rsidR="004E2FEE" w:rsidRPr="006C1303" w:rsidRDefault="00F64FE5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2 528,40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6C1303" w14:paraId="3B7632EC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54289" w14:textId="1FD85E44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E2FEE" w:rsidRPr="006C1303" w14:paraId="49C4C7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4AC00D75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7D2E38A9" w:rsidR="004E2FEE" w:rsidRPr="006C1303" w:rsidRDefault="004E2FEE" w:rsidP="004E2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Комбинированный посевной агрегат Kvernelend ACCORD DF 2, год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E2FEE">
              <w:rPr>
                <w:rFonts w:ascii="Times New Roman" w:hAnsi="Times New Roman" w:cs="Times New Roman"/>
                <w:sz w:val="24"/>
                <w:szCs w:val="24"/>
              </w:rPr>
              <w:t>ска 2007 г., заводской номер 071123, инвентарный номер 30780</w:t>
            </w:r>
          </w:p>
        </w:tc>
      </w:tr>
      <w:tr w:rsidR="004E2FEE" w:rsidRPr="006C1303" w14:paraId="7BD9269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24401E64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1BAA508E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4ECDD992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5C743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43C87527" w:rsidR="004E2FEE" w:rsidRPr="006C1303" w:rsidRDefault="00F64FE5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41 580,00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6EFDE75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3DD0178E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5E505C50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7B159E6E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159ABFDA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664C305A" w:rsidR="004E2FEE" w:rsidRPr="006C1303" w:rsidRDefault="00F64FE5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4 158,00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6482408E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8207D" w:rsidRPr="006C1303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267CDC31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E2FEE"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для уборки кукурузы на зерно КОК-8-2, год выпуска 2014 г., заводской номер 503, инвентарный номер 83704</w:t>
            </w:r>
          </w:p>
        </w:tc>
      </w:tr>
      <w:tr w:rsidR="004E2FEE" w:rsidRPr="006C1303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43878C0F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787FAF5C" w:rsidR="004E2FEE" w:rsidRPr="006C1303" w:rsidRDefault="00F64FE5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29 400,00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47DD105E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0F34C525" w:rsidR="004E2FEE" w:rsidRPr="006C1303" w:rsidRDefault="00F64FE5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2 940,00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3B15872F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56662" w14:textId="4A19EF9E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8207D" w:rsidRPr="006C1303" w14:paraId="2E5C7CCF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EFD7C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61F52" w14:textId="3140BDD7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E2FEE"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Сеялка универсальная пневматическая точечного высева «Феброкс Футура-Макси», год выпуска 2010 г., заводской номер 0022, инвентарный номер 81046</w:t>
            </w:r>
          </w:p>
        </w:tc>
      </w:tr>
      <w:tr w:rsidR="004E2FEE" w:rsidRPr="006C1303" w14:paraId="6118C0C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CD9E2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F6DEC" w14:textId="74FE5DBB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33DF0BB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A7E45E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0905C" w14:textId="3AD6BBCF" w:rsidR="004E2FEE" w:rsidRPr="006C1303" w:rsidRDefault="00F64FE5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35 616,00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4D41DFE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038EE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4BBB4" w14:textId="10432C99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2CE12F2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76FE4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C68E7" w14:textId="40347F75" w:rsidR="004E2FEE" w:rsidRPr="006C1303" w:rsidRDefault="00F64FE5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3 561,60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19700278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9A3DC" w14:textId="69632F7C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8207D" w:rsidRPr="006C1303" w14:paraId="23E46E7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B7D5F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A5A62A" w14:textId="036AA43D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4E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E2FEE"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Сеялка универсальная пневматическая точечного высева «Феброкс Футура-Макси», год выпуска 2010 г., заводской номер 0025, инвентарный номер 81045</w:t>
            </w:r>
          </w:p>
        </w:tc>
      </w:tr>
      <w:tr w:rsidR="004E2FEE" w:rsidRPr="006C1303" w14:paraId="40AE968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E1FC7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5BB48" w14:textId="77FC37C7" w:rsidR="004E2FEE" w:rsidRPr="006C1303" w:rsidRDefault="004E2FEE" w:rsidP="004E2FEE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339D0C1D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12C3C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AAAF3" w14:textId="13C14336" w:rsidR="004E2FEE" w:rsidRPr="006C1303" w:rsidRDefault="00F64FE5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35 616,00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7F98DA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E6743A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597AE" w14:textId="0A48867A" w:rsidR="004E2FEE" w:rsidRPr="006C1303" w:rsidRDefault="004E2FEE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5735ED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FACB6" w14:textId="77777777" w:rsidR="004E2FEE" w:rsidRPr="006C1303" w:rsidRDefault="004E2FEE" w:rsidP="004E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18F5E" w14:textId="343B3BD5" w:rsidR="004E2FEE" w:rsidRPr="006C1303" w:rsidRDefault="00F64FE5" w:rsidP="004E2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3 561,60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E2FEE" w:rsidRPr="006C1303" w14:paraId="07256790" w14:textId="77777777" w:rsidTr="002312E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081BF5" w14:textId="4AC85F58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E2FEE" w:rsidRPr="006C1303" w14:paraId="1F851FB5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02C5D2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BE035" w14:textId="4E7178FF" w:rsidR="004E2FEE" w:rsidRPr="006C1303" w:rsidRDefault="004E2FEE" w:rsidP="00231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прицепной штанговый «Мекосан 2000-12» год выпуска 2008 г., заводской номер 2069, инвентарный номер 80125</w:t>
            </w:r>
          </w:p>
        </w:tc>
      </w:tr>
      <w:tr w:rsidR="004E2FEE" w:rsidRPr="006C1303" w14:paraId="2CEA3440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E1D0C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4D3B57" w14:textId="77777777" w:rsidR="004E2FEE" w:rsidRPr="006C1303" w:rsidRDefault="004E2FEE" w:rsidP="002312E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61FDA61C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E34535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2C072" w14:textId="455124D4" w:rsidR="004E2FEE" w:rsidRPr="006C1303" w:rsidRDefault="00F64FE5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10 500,00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5D413721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A7210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6AD40" w14:textId="77777777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0CDF62C1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CE6C0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D0D99" w14:textId="1FDC88EA" w:rsidR="004E2FEE" w:rsidRPr="006C1303" w:rsidRDefault="00F64FE5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1 050,00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E2FEE" w:rsidRPr="006C1303" w14:paraId="6BD436C6" w14:textId="77777777" w:rsidTr="002312E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D034B" w14:textId="763AECC2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E2FEE" w:rsidRPr="006C1303" w14:paraId="380F694B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4644AA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C4F59D" w14:textId="10EFF846" w:rsidR="004E2FEE" w:rsidRPr="006C1303" w:rsidRDefault="004E2FEE" w:rsidP="00231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</w:t>
            </w:r>
            <w:r w:rsidR="00271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E2FEE">
              <w:rPr>
                <w:rFonts w:ascii="Times New Roman" w:hAnsi="Times New Roman" w:cs="Times New Roman"/>
                <w:bCs/>
                <w:sz w:val="24"/>
                <w:szCs w:val="24"/>
              </w:rPr>
              <w:t>Плуг навесной оборотный ПНО-4-40К, год выпуска 2008 г., заводской номер 12, инвентарный номер 30206</w:t>
            </w:r>
          </w:p>
        </w:tc>
      </w:tr>
      <w:tr w:rsidR="004E2FEE" w:rsidRPr="006C1303" w14:paraId="41A0FCD5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473365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B78AB" w14:textId="77777777" w:rsidR="004E2FEE" w:rsidRPr="006C1303" w:rsidRDefault="004E2FEE" w:rsidP="002312E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Пинский р-н, аг. Парохонск, ул. Ленина, д. 3</w:t>
            </w:r>
          </w:p>
        </w:tc>
      </w:tr>
      <w:tr w:rsidR="004E2FEE" w:rsidRPr="006C1303" w14:paraId="280C6C3A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104082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79FDC" w14:textId="25BF2AF3" w:rsidR="004E2FEE" w:rsidRPr="006C1303" w:rsidRDefault="00F64FE5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4 620,00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4E2F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E2FEE" w:rsidRPr="006C1303" w14:paraId="3E8A7616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A0B47A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38A122" w14:textId="77777777" w:rsidR="004E2FEE" w:rsidRPr="006C1303" w:rsidRDefault="004E2FEE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E2FEE" w:rsidRPr="006C1303" w14:paraId="568F8236" w14:textId="77777777" w:rsidTr="002312E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E0F093" w14:textId="77777777" w:rsidR="004E2FEE" w:rsidRPr="006C1303" w:rsidRDefault="004E2FEE" w:rsidP="00231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7A154A" w14:textId="46D4F8D6" w:rsidR="004E2FEE" w:rsidRPr="006C1303" w:rsidRDefault="00F64FE5" w:rsidP="0023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462,00</w:t>
            </w:r>
            <w:r w:rsidR="004E2FEE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6C1303" w:rsidRDefault="00A92C3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61502C" w14:textId="68360F56" w:rsidR="00F64FE5" w:rsidRDefault="00F64FE5" w:rsidP="00F6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10440A9A" w14:textId="59568CB8" w:rsidR="00F64FE5" w:rsidRPr="00592900" w:rsidRDefault="00F64FE5" w:rsidP="00F64FE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2D689B6A" w:rsidR="00A06D21" w:rsidRPr="006C1303" w:rsidRDefault="00F64FE5" w:rsidP="00F64FE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электронных торгах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0CC31E65" w:rsidR="00A06D21" w:rsidRPr="001F6ED9" w:rsidRDefault="000E33C7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объектов торгов: Брестская обл., Пинский р-н, аг. Парохонск, ул. Ленина, д. 3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="009F36C1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80165685875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1985C747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996B19">
              <w:rPr>
                <w:rFonts w:ascii="Times New Roman" w:hAnsi="Times New Roman" w:cs="Times New Roman"/>
                <w:iCs/>
                <w:sz w:val="24"/>
                <w:szCs w:val="24"/>
              </w:rPr>
              <w:t>27 мая</w:t>
            </w:r>
            <w:bookmarkStart w:id="1" w:name="_GoBack"/>
            <w:bookmarkEnd w:id="1"/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6C1303" w:rsidRDefault="00011E66" w:rsidP="0081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7D1576B1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0E33C7"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0E33C7"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3997A6CB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2. Победитель электронных торгов (Претендент на покупку) обязан оплатить стоимость приобретенного имущества </w:t>
            </w:r>
            <w:r w:rsidR="000E33C7" w:rsidRPr="000E33C7">
              <w:rPr>
                <w:rFonts w:ascii="Times New Roman" w:hAnsi="Times New Roman" w:cs="Times New Roman"/>
                <w:sz w:val="24"/>
                <w:szCs w:val="24"/>
              </w:rPr>
              <w:t>в течение 10 (десяти) рабочих дней с даты заключения договора купли-продажи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2AB9AD9A" w:rsidR="00E8207D" w:rsidRPr="000E33C7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</w:t>
            </w:r>
            <w:r w:rsidR="000E33C7"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вознаграждения и фактических затрат на организацию и проведение электронных торгов 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0E3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3C7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33C7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0DB7"/>
    <w:rsid w:val="00264FED"/>
    <w:rsid w:val="00266B3E"/>
    <w:rsid w:val="002674B6"/>
    <w:rsid w:val="00271BB5"/>
    <w:rsid w:val="00276306"/>
    <w:rsid w:val="002858C9"/>
    <w:rsid w:val="002863AE"/>
    <w:rsid w:val="00290339"/>
    <w:rsid w:val="002A0FB1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E2FEE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1AA0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96B19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D01AC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64FE5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75B2B-CA0B-4918-A5BE-332720B75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61</cp:revision>
  <cp:lastPrinted>2025-12-12T11:08:00Z</cp:lastPrinted>
  <dcterms:created xsi:type="dcterms:W3CDTF">2022-10-05T09:10:00Z</dcterms:created>
  <dcterms:modified xsi:type="dcterms:W3CDTF">2026-05-13T05:47:00Z</dcterms:modified>
</cp:coreProperties>
</file>