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tblpX="-289" w:tblpY="1"/>
        <w:tblOverlap w:val="never"/>
        <w:tblW w:w="10942" w:type="dxa"/>
        <w:tblLayout w:type="fixed"/>
        <w:tblLook w:val="04A0" w:firstRow="1" w:lastRow="0" w:firstColumn="1" w:lastColumn="0" w:noHBand="0" w:noVBand="1"/>
      </w:tblPr>
      <w:tblGrid>
        <w:gridCol w:w="2557"/>
        <w:gridCol w:w="8385"/>
      </w:tblGrid>
      <w:tr w:rsidR="006F521D" w:rsidRPr="00DF63A4" w14:paraId="5B877130" w14:textId="77777777" w:rsidTr="00D03873">
        <w:trPr>
          <w:trHeight w:val="1006"/>
        </w:trPr>
        <w:tc>
          <w:tcPr>
            <w:tcW w:w="10942" w:type="dxa"/>
            <w:gridSpan w:val="2"/>
            <w:shd w:val="clear" w:color="auto" w:fill="auto"/>
            <w:vAlign w:val="center"/>
          </w:tcPr>
          <w:p w14:paraId="0E43A8B9" w14:textId="43AC6C51" w:rsidR="006F521D" w:rsidRPr="0014752A" w:rsidRDefault="006F521D" w:rsidP="00D03873">
            <w:pPr>
              <w:jc w:val="center"/>
              <w:rPr>
                <w:sz w:val="28"/>
                <w:szCs w:val="28"/>
              </w:rPr>
            </w:pPr>
            <w:r w:rsidRPr="0014752A">
              <w:rPr>
                <w:sz w:val="28"/>
                <w:szCs w:val="28"/>
              </w:rPr>
              <w:t xml:space="preserve">ВИТЕБСКИЙ ФИЛИАЛ РУП «Институт недвижимости и оценки» </w:t>
            </w:r>
          </w:p>
          <w:p w14:paraId="03CE0015" w14:textId="5208D69E" w:rsidR="00D03873" w:rsidRPr="0014752A" w:rsidRDefault="007C378C" w:rsidP="00D03873">
            <w:pPr>
              <w:jc w:val="center"/>
              <w:rPr>
                <w:sz w:val="28"/>
                <w:szCs w:val="28"/>
              </w:rPr>
            </w:pPr>
            <w:r w:rsidRPr="007C378C">
              <w:rPr>
                <w:sz w:val="28"/>
                <w:szCs w:val="28"/>
              </w:rPr>
              <w:t xml:space="preserve">извещает о проведении </w:t>
            </w:r>
            <w:r w:rsidR="00FC0157">
              <w:rPr>
                <w:color w:val="0000FF"/>
                <w:sz w:val="28"/>
                <w:szCs w:val="28"/>
              </w:rPr>
              <w:t>повторных</w:t>
            </w:r>
            <w:r w:rsidR="003A69A5">
              <w:rPr>
                <w:sz w:val="28"/>
                <w:szCs w:val="28"/>
              </w:rPr>
              <w:t xml:space="preserve"> </w:t>
            </w:r>
            <w:r w:rsidRPr="007C378C">
              <w:rPr>
                <w:sz w:val="28"/>
                <w:szCs w:val="28"/>
              </w:rPr>
              <w:t xml:space="preserve">электронных торгов </w:t>
            </w:r>
            <w:r w:rsidR="006F521D" w:rsidRPr="0014752A">
              <w:rPr>
                <w:sz w:val="28"/>
                <w:szCs w:val="28"/>
              </w:rPr>
              <w:t>по продаже имущества</w:t>
            </w:r>
            <w:r w:rsidR="0094041B">
              <w:rPr>
                <w:sz w:val="28"/>
                <w:szCs w:val="28"/>
              </w:rPr>
              <w:t xml:space="preserve"> </w:t>
            </w:r>
            <w:r w:rsidR="0094041B">
              <w:rPr>
                <w:sz w:val="28"/>
                <w:szCs w:val="28"/>
              </w:rPr>
              <w:br/>
            </w:r>
            <w:r w:rsidR="002F25BA">
              <w:rPr>
                <w:sz w:val="28"/>
                <w:szCs w:val="28"/>
              </w:rPr>
              <w:t xml:space="preserve"> принадлежащего</w:t>
            </w:r>
            <w:r w:rsidR="002F250B" w:rsidRPr="002F250B">
              <w:rPr>
                <w:sz w:val="28"/>
                <w:szCs w:val="28"/>
              </w:rPr>
              <w:t xml:space="preserve"> </w:t>
            </w:r>
            <w:r w:rsidR="002F25BA">
              <w:rPr>
                <w:sz w:val="28"/>
                <w:szCs w:val="28"/>
              </w:rPr>
              <w:t>Обществу с ограниченной</w:t>
            </w:r>
            <w:r w:rsidR="00A157E1">
              <w:rPr>
                <w:sz w:val="28"/>
                <w:szCs w:val="28"/>
              </w:rPr>
              <w:t xml:space="preserve"> </w:t>
            </w:r>
            <w:r w:rsidR="002F25BA">
              <w:rPr>
                <w:sz w:val="28"/>
                <w:szCs w:val="28"/>
              </w:rPr>
              <w:t>ответственностью</w:t>
            </w:r>
            <w:r w:rsidR="002F250B" w:rsidRPr="002F250B">
              <w:rPr>
                <w:sz w:val="28"/>
                <w:szCs w:val="28"/>
              </w:rPr>
              <w:t xml:space="preserve"> «АСБ Лизинг»</w:t>
            </w:r>
          </w:p>
          <w:p w14:paraId="10E5CF71" w14:textId="18891E05" w:rsidR="00D03873" w:rsidRPr="0014752A" w:rsidRDefault="00D03873" w:rsidP="00D03873">
            <w:pPr>
              <w:ind w:left="476"/>
              <w:jc w:val="center"/>
              <w:rPr>
                <w:sz w:val="28"/>
                <w:szCs w:val="28"/>
              </w:rPr>
            </w:pPr>
            <w:r w:rsidRPr="0014752A">
              <w:rPr>
                <w:sz w:val="28"/>
                <w:szCs w:val="28"/>
              </w:rPr>
              <w:t xml:space="preserve"> (УНП </w:t>
            </w:r>
            <w:r w:rsidR="002F250B" w:rsidRPr="002F250B">
              <w:rPr>
                <w:sz w:val="28"/>
                <w:szCs w:val="28"/>
              </w:rPr>
              <w:t>190522767</w:t>
            </w:r>
            <w:r w:rsidRPr="0014752A">
              <w:rPr>
                <w:sz w:val="28"/>
                <w:szCs w:val="28"/>
              </w:rPr>
              <w:t>)</w:t>
            </w:r>
          </w:p>
          <w:p w14:paraId="4C5E5FA1" w14:textId="1DE6D283" w:rsidR="006F521D" w:rsidRPr="002F250B" w:rsidRDefault="00986BE9" w:rsidP="00D311E2">
            <w:pPr>
              <w:spacing w:before="120" w:after="120"/>
              <w:jc w:val="center"/>
              <w:rPr>
                <w:b/>
                <w:sz w:val="28"/>
                <w:szCs w:val="28"/>
              </w:rPr>
            </w:pPr>
            <w:r w:rsidRPr="002F250B">
              <w:rPr>
                <w:b/>
                <w:sz w:val="28"/>
                <w:szCs w:val="28"/>
              </w:rPr>
              <w:t>Электронные торги состоятся</w:t>
            </w:r>
            <w:r w:rsidR="006F521D" w:rsidRPr="002F250B">
              <w:rPr>
                <w:b/>
                <w:sz w:val="28"/>
                <w:szCs w:val="28"/>
              </w:rPr>
              <w:t xml:space="preserve"> </w:t>
            </w:r>
            <w:r w:rsidR="00A859BF">
              <w:rPr>
                <w:b/>
                <w:sz w:val="28"/>
                <w:szCs w:val="28"/>
              </w:rPr>
              <w:t>1</w:t>
            </w:r>
            <w:r w:rsidR="00D311E2">
              <w:rPr>
                <w:b/>
                <w:sz w:val="28"/>
                <w:szCs w:val="28"/>
              </w:rPr>
              <w:t>4</w:t>
            </w:r>
            <w:r w:rsidR="0053256F">
              <w:rPr>
                <w:b/>
                <w:sz w:val="28"/>
                <w:szCs w:val="28"/>
              </w:rPr>
              <w:t xml:space="preserve"> </w:t>
            </w:r>
            <w:r w:rsidR="00D311E2">
              <w:rPr>
                <w:b/>
                <w:sz w:val="28"/>
                <w:szCs w:val="28"/>
              </w:rPr>
              <w:t>октября</w:t>
            </w:r>
            <w:r w:rsidR="00810DA6" w:rsidRPr="002F250B">
              <w:rPr>
                <w:b/>
                <w:sz w:val="28"/>
                <w:szCs w:val="28"/>
              </w:rPr>
              <w:t xml:space="preserve"> </w:t>
            </w:r>
            <w:r w:rsidR="006F521D" w:rsidRPr="002F250B">
              <w:rPr>
                <w:b/>
                <w:sz w:val="28"/>
                <w:szCs w:val="28"/>
              </w:rPr>
              <w:t>202</w:t>
            </w:r>
            <w:r w:rsidR="006711FF">
              <w:rPr>
                <w:b/>
                <w:sz w:val="28"/>
                <w:szCs w:val="28"/>
              </w:rPr>
              <w:t>6</w:t>
            </w:r>
            <w:r w:rsidR="006F521D" w:rsidRPr="002F250B">
              <w:rPr>
                <w:b/>
                <w:sz w:val="28"/>
                <w:szCs w:val="28"/>
              </w:rPr>
              <w:t xml:space="preserve"> в 1</w:t>
            </w:r>
            <w:r w:rsidR="006711FF">
              <w:rPr>
                <w:b/>
                <w:sz w:val="28"/>
                <w:szCs w:val="28"/>
              </w:rPr>
              <w:t>4</w:t>
            </w:r>
            <w:r w:rsidR="006F521D" w:rsidRPr="002F250B">
              <w:rPr>
                <w:b/>
                <w:sz w:val="28"/>
                <w:szCs w:val="28"/>
              </w:rPr>
              <w:t xml:space="preserve">.00 </w:t>
            </w:r>
            <w:r w:rsidR="007C378C" w:rsidRPr="002F250B">
              <w:rPr>
                <w:b/>
                <w:sz w:val="28"/>
                <w:szCs w:val="28"/>
              </w:rPr>
              <w:t>на электронной торговой площадке GOSTORG.BY</w:t>
            </w:r>
          </w:p>
        </w:tc>
      </w:tr>
      <w:tr w:rsidR="00485A38" w:rsidRPr="00795FE1" w14:paraId="6544C3BB" w14:textId="77777777" w:rsidTr="00D03873">
        <w:trPr>
          <w:trHeight w:val="275"/>
        </w:trPr>
        <w:tc>
          <w:tcPr>
            <w:tcW w:w="10942" w:type="dxa"/>
            <w:gridSpan w:val="2"/>
            <w:tcBorders>
              <w:top w:val="single" w:sz="4" w:space="0" w:color="auto"/>
              <w:left w:val="single" w:sz="4" w:space="0" w:color="auto"/>
              <w:bottom w:val="single" w:sz="4" w:space="0" w:color="auto"/>
              <w:right w:val="single" w:sz="4" w:space="0" w:color="auto"/>
            </w:tcBorders>
            <w:shd w:val="clear" w:color="auto" w:fill="auto"/>
          </w:tcPr>
          <w:p w14:paraId="39FE2100" w14:textId="561482A5" w:rsidR="00485A38" w:rsidRPr="00F049CF" w:rsidRDefault="00485A38" w:rsidP="00D03873">
            <w:pPr>
              <w:pStyle w:val="ad"/>
              <w:spacing w:before="0" w:beforeAutospacing="0" w:after="0" w:afterAutospacing="0"/>
              <w:jc w:val="center"/>
              <w:rPr>
                <w:b/>
                <w:color w:val="0000FF"/>
                <w:lang w:val="ru-RU"/>
              </w:rPr>
            </w:pPr>
            <w:r w:rsidRPr="007600C0">
              <w:rPr>
                <w:b/>
                <w:lang w:val="ru-RU"/>
              </w:rPr>
              <w:t>Лот</w:t>
            </w:r>
          </w:p>
        </w:tc>
      </w:tr>
      <w:tr w:rsidR="00E1746F" w:rsidRPr="00B637F6" w14:paraId="326AC004" w14:textId="77777777" w:rsidTr="00D03873">
        <w:trPr>
          <w:trHeight w:val="2118"/>
        </w:trPr>
        <w:tc>
          <w:tcPr>
            <w:tcW w:w="2557" w:type="dxa"/>
            <w:tcBorders>
              <w:left w:val="single" w:sz="4" w:space="0" w:color="auto"/>
              <w:bottom w:val="single" w:sz="4" w:space="0" w:color="auto"/>
              <w:right w:val="single" w:sz="4" w:space="0" w:color="auto"/>
            </w:tcBorders>
            <w:shd w:val="clear" w:color="auto" w:fill="auto"/>
            <w:vAlign w:val="center"/>
          </w:tcPr>
          <w:p w14:paraId="07122BAB" w14:textId="15DBEB5D" w:rsidR="00E1746F" w:rsidRPr="00B637F6" w:rsidRDefault="00B637F6" w:rsidP="00D03873">
            <w:pPr>
              <w:jc w:val="center"/>
            </w:pPr>
            <w:r w:rsidRPr="00B637F6">
              <w:t>Наименование, характеристики</w:t>
            </w:r>
            <w:r w:rsidR="00DD6839">
              <w:t>,</w:t>
            </w:r>
            <w:r w:rsidR="00DD6839" w:rsidRPr="00A54D00">
              <w:rPr>
                <w:color w:val="000000" w:themeColor="text1"/>
              </w:rPr>
              <w:t xml:space="preserve"> начальная цена продажи</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2021D6FA" w14:textId="7A4425B6" w:rsidR="00D311E2" w:rsidRDefault="00D311E2" w:rsidP="00D311E2">
            <w:pPr>
              <w:tabs>
                <w:tab w:val="center" w:pos="4153"/>
                <w:tab w:val="right" w:pos="8306"/>
              </w:tabs>
              <w:jc w:val="both"/>
            </w:pPr>
            <w:r w:rsidRPr="00D311E2">
              <w:rPr>
                <w:b/>
              </w:rPr>
              <w:t xml:space="preserve">Лот </w:t>
            </w:r>
            <w:r>
              <w:rPr>
                <w:b/>
              </w:rPr>
              <w:t>№</w:t>
            </w:r>
            <w:r w:rsidRPr="00D311E2">
              <w:rPr>
                <w:b/>
              </w:rPr>
              <w:t>3:</w:t>
            </w:r>
            <w:r w:rsidRPr="00D311E2">
              <w:t xml:space="preserve"> комбайн зерноуборочный самоходный КЗС-1218А-1-02 в комплекте с жаткой для зерновых культур ЖЗК-7-7, заводской номер 30310, год выпуска – 2020, двигатель ЯМЗ-238ДЕ-22, Свидетельство о регистрации </w:t>
            </w:r>
            <w:proofErr w:type="gramStart"/>
            <w:r w:rsidRPr="00D311E2">
              <w:t>на</w:t>
            </w:r>
            <w:proofErr w:type="gramEnd"/>
            <w:r w:rsidRPr="00D311E2">
              <w:t xml:space="preserve"> ТС ВА0046252, </w:t>
            </w:r>
            <w:proofErr w:type="gramStart"/>
            <w:r w:rsidRPr="00D311E2">
              <w:t>мощность</w:t>
            </w:r>
            <w:proofErr w:type="gramEnd"/>
            <w:r w:rsidRPr="00D311E2">
              <w:t xml:space="preserve"> двигателя номинальная, кВт/л.с.-243/330. </w:t>
            </w:r>
          </w:p>
          <w:p w14:paraId="357EDF08" w14:textId="7DDD1ACF" w:rsidR="00D311E2" w:rsidRPr="00D311E2" w:rsidRDefault="00D311E2" w:rsidP="00D311E2">
            <w:pPr>
              <w:tabs>
                <w:tab w:val="center" w:pos="4153"/>
                <w:tab w:val="right" w:pos="8306"/>
              </w:tabs>
              <w:jc w:val="both"/>
            </w:pPr>
            <w:r w:rsidRPr="004F6417">
              <w:t>Местонахождение</w:t>
            </w:r>
            <w:r>
              <w:rPr>
                <w:color w:val="0000FF"/>
              </w:rPr>
              <w:t xml:space="preserve">: </w:t>
            </w:r>
            <w:r w:rsidRPr="00035875">
              <w:rPr>
                <w:color w:val="0000FF"/>
              </w:rPr>
              <w:t xml:space="preserve">Витебская область, </w:t>
            </w:r>
            <w:proofErr w:type="spellStart"/>
            <w:r w:rsidRPr="00035875">
              <w:rPr>
                <w:color w:val="0000FF"/>
              </w:rPr>
              <w:t>г</w:t>
            </w:r>
            <w:proofErr w:type="gramStart"/>
            <w:r w:rsidRPr="00035875">
              <w:rPr>
                <w:color w:val="0000FF"/>
              </w:rPr>
              <w:t>.С</w:t>
            </w:r>
            <w:proofErr w:type="gramEnd"/>
            <w:r w:rsidRPr="00035875">
              <w:rPr>
                <w:color w:val="0000FF"/>
              </w:rPr>
              <w:t>енно</w:t>
            </w:r>
            <w:proofErr w:type="spellEnd"/>
            <w:r w:rsidRPr="00035875">
              <w:rPr>
                <w:color w:val="0000FF"/>
              </w:rPr>
              <w:t xml:space="preserve">, </w:t>
            </w:r>
            <w:proofErr w:type="spellStart"/>
            <w:r w:rsidRPr="00035875">
              <w:rPr>
                <w:color w:val="0000FF"/>
              </w:rPr>
              <w:t>ул.Заводская</w:t>
            </w:r>
            <w:proofErr w:type="spellEnd"/>
            <w:r w:rsidRPr="00035875">
              <w:rPr>
                <w:color w:val="0000FF"/>
              </w:rPr>
              <w:t>, 40</w:t>
            </w:r>
          </w:p>
          <w:p w14:paraId="4D40EBE4" w14:textId="77777777" w:rsidR="00D311E2" w:rsidRDefault="00D311E2" w:rsidP="00D311E2">
            <w:pPr>
              <w:tabs>
                <w:tab w:val="center" w:pos="4153"/>
                <w:tab w:val="right" w:pos="8306"/>
              </w:tabs>
              <w:jc w:val="both"/>
            </w:pPr>
            <w:r w:rsidRPr="00035875">
              <w:t>Техническое состояние (дефекты)</w:t>
            </w:r>
            <w:r>
              <w:t>:</w:t>
            </w:r>
            <w:r w:rsidRPr="00035875">
              <w:t xml:space="preserve"> объект находится в хорошем состоянии. Имеются мелкие царапины и потертости ЛКП кабины, рамы, кузова.</w:t>
            </w:r>
          </w:p>
          <w:p w14:paraId="399F6143" w14:textId="77777777" w:rsidR="006711FF" w:rsidRDefault="00D311E2" w:rsidP="00D311E2">
            <w:pPr>
              <w:spacing w:line="240" w:lineRule="exact"/>
              <w:jc w:val="both"/>
              <w:rPr>
                <w:sz w:val="22"/>
                <w:szCs w:val="22"/>
              </w:rPr>
            </w:pPr>
            <w:r>
              <w:t>Право собственности, правообладатель:</w:t>
            </w:r>
            <w:r w:rsidRPr="00303D86">
              <w:rPr>
                <w:sz w:val="22"/>
                <w:szCs w:val="22"/>
              </w:rPr>
              <w:t xml:space="preserve"> ООО «АСБ Лизинг»</w:t>
            </w:r>
          </w:p>
          <w:p w14:paraId="6332E74C" w14:textId="77777777" w:rsidR="00D311E2" w:rsidRDefault="00D311E2" w:rsidP="00D311E2">
            <w:pPr>
              <w:spacing w:line="240" w:lineRule="exact"/>
              <w:jc w:val="both"/>
              <w:rPr>
                <w:color w:val="000000" w:themeColor="text1"/>
              </w:rPr>
            </w:pPr>
          </w:p>
          <w:p w14:paraId="681256B0" w14:textId="34A01925" w:rsidR="006711FF" w:rsidRDefault="006711FF" w:rsidP="002F250B">
            <w:pPr>
              <w:spacing w:line="240" w:lineRule="exact"/>
              <w:jc w:val="both"/>
            </w:pPr>
            <w:r w:rsidRPr="00D311E2">
              <w:rPr>
                <w:b/>
              </w:rPr>
              <w:t>Начальная цена продажи</w:t>
            </w:r>
            <w:r w:rsidR="00D311E2" w:rsidRPr="00D311E2">
              <w:rPr>
                <w:b/>
              </w:rPr>
              <w:t xml:space="preserve"> Лота №3</w:t>
            </w:r>
            <w:r w:rsidR="00D311E2">
              <w:t xml:space="preserve">: </w:t>
            </w:r>
            <w:r w:rsidR="00D311E2" w:rsidRPr="00D311E2">
              <w:t>275 520,00 (Двести семьдесят пять тысяч пятьсот двадцать) белорусских рублей  00 копеек с учетом НДС 20%</w:t>
            </w:r>
          </w:p>
          <w:p w14:paraId="7CF16B11" w14:textId="77777777" w:rsidR="00D311E2" w:rsidRDefault="00D311E2" w:rsidP="002F250B">
            <w:pPr>
              <w:spacing w:line="240" w:lineRule="exact"/>
              <w:jc w:val="both"/>
              <w:rPr>
                <w:iCs/>
              </w:rPr>
            </w:pPr>
          </w:p>
          <w:p w14:paraId="141EA8FC" w14:textId="77777777" w:rsidR="00D311E2" w:rsidRDefault="006711FF" w:rsidP="00D311E2">
            <w:pPr>
              <w:tabs>
                <w:tab w:val="center" w:pos="4153"/>
                <w:tab w:val="right" w:pos="8306"/>
              </w:tabs>
              <w:jc w:val="both"/>
            </w:pPr>
            <w:r>
              <w:rPr>
                <w:b/>
                <w:color w:val="000000" w:themeColor="text1"/>
              </w:rPr>
              <w:t xml:space="preserve">Лот </w:t>
            </w:r>
            <w:r w:rsidR="00D311E2">
              <w:rPr>
                <w:b/>
                <w:color w:val="000000" w:themeColor="text1"/>
              </w:rPr>
              <w:t>№</w:t>
            </w:r>
            <w:r>
              <w:rPr>
                <w:b/>
                <w:color w:val="000000" w:themeColor="text1"/>
              </w:rPr>
              <w:t>4</w:t>
            </w:r>
            <w:r w:rsidRPr="006711FF">
              <w:rPr>
                <w:b/>
                <w:color w:val="000000" w:themeColor="text1"/>
              </w:rPr>
              <w:t>:</w:t>
            </w:r>
            <w:r>
              <w:t xml:space="preserve"> </w:t>
            </w:r>
            <w:r w:rsidR="00D311E2">
              <w:rPr>
                <w:color w:val="0000FF"/>
              </w:rPr>
              <w:t>Лот 4</w:t>
            </w:r>
            <w:r w:rsidR="00D311E2" w:rsidRPr="00303D86">
              <w:rPr>
                <w:color w:val="0000FF"/>
              </w:rPr>
              <w:t xml:space="preserve">: </w:t>
            </w:r>
            <w:r w:rsidR="00D311E2" w:rsidRPr="00035875">
              <w:rPr>
                <w:color w:val="0000FF"/>
              </w:rPr>
              <w:t>комбайн зерноуборочный самоходный КЗС-1218А-1-02</w:t>
            </w:r>
            <w:r w:rsidR="00D311E2">
              <w:t xml:space="preserve"> </w:t>
            </w:r>
            <w:r w:rsidR="00D311E2" w:rsidRPr="00035875">
              <w:rPr>
                <w:color w:val="0000FF"/>
              </w:rPr>
              <w:t>в комплекте с жаткой для зерновых культур ЖЗК-7-7</w:t>
            </w:r>
            <w:r w:rsidR="00D311E2">
              <w:rPr>
                <w:color w:val="0000FF"/>
              </w:rPr>
              <w:t>, заводской номер 30307, г</w:t>
            </w:r>
            <w:r w:rsidR="00D311E2" w:rsidRPr="00035875">
              <w:t xml:space="preserve">од выпуска </w:t>
            </w:r>
            <w:r w:rsidR="00D311E2">
              <w:t xml:space="preserve">– </w:t>
            </w:r>
            <w:r w:rsidR="00D311E2" w:rsidRPr="00035875">
              <w:t>2020</w:t>
            </w:r>
            <w:r w:rsidR="00D311E2">
              <w:t xml:space="preserve">, двигатель ЯМЗ-238ДЕ-22, </w:t>
            </w:r>
            <w:r w:rsidR="00D311E2" w:rsidRPr="00035875">
              <w:t>Свидетельст</w:t>
            </w:r>
            <w:r w:rsidR="00D311E2">
              <w:t xml:space="preserve">во о регистрации </w:t>
            </w:r>
            <w:proofErr w:type="gramStart"/>
            <w:r w:rsidR="00D311E2">
              <w:t>на</w:t>
            </w:r>
            <w:proofErr w:type="gramEnd"/>
            <w:r w:rsidR="00D311E2">
              <w:t xml:space="preserve"> ТС ВА0046254, </w:t>
            </w:r>
            <w:proofErr w:type="gramStart"/>
            <w:r w:rsidR="00D311E2" w:rsidRPr="00035875">
              <w:t>мощность</w:t>
            </w:r>
            <w:proofErr w:type="gramEnd"/>
            <w:r w:rsidR="00D311E2" w:rsidRPr="00035875">
              <w:t xml:space="preserve"> двигателя номинальная, кВт/л.с.-243/330</w:t>
            </w:r>
            <w:r w:rsidR="00D311E2">
              <w:t>.</w:t>
            </w:r>
            <w:r w:rsidR="00D311E2" w:rsidRPr="00035875">
              <w:t xml:space="preserve"> </w:t>
            </w:r>
          </w:p>
          <w:p w14:paraId="25961E3A" w14:textId="77777777" w:rsidR="00D311E2" w:rsidRPr="00D311E2" w:rsidRDefault="00D311E2" w:rsidP="00D311E2">
            <w:pPr>
              <w:tabs>
                <w:tab w:val="center" w:pos="4153"/>
                <w:tab w:val="right" w:pos="8306"/>
              </w:tabs>
              <w:jc w:val="both"/>
            </w:pPr>
            <w:r w:rsidRPr="004F6417">
              <w:t>Местонахождение</w:t>
            </w:r>
            <w:r>
              <w:rPr>
                <w:color w:val="0000FF"/>
              </w:rPr>
              <w:t xml:space="preserve">: </w:t>
            </w:r>
            <w:r w:rsidRPr="00035875">
              <w:rPr>
                <w:color w:val="0000FF"/>
              </w:rPr>
              <w:t xml:space="preserve">Витебская область, </w:t>
            </w:r>
            <w:proofErr w:type="spellStart"/>
            <w:r w:rsidRPr="00035875">
              <w:rPr>
                <w:color w:val="0000FF"/>
              </w:rPr>
              <w:t>г</w:t>
            </w:r>
            <w:proofErr w:type="gramStart"/>
            <w:r w:rsidRPr="00035875">
              <w:rPr>
                <w:color w:val="0000FF"/>
              </w:rPr>
              <w:t>.С</w:t>
            </w:r>
            <w:proofErr w:type="gramEnd"/>
            <w:r w:rsidRPr="00035875">
              <w:rPr>
                <w:color w:val="0000FF"/>
              </w:rPr>
              <w:t>енно</w:t>
            </w:r>
            <w:proofErr w:type="spellEnd"/>
            <w:r w:rsidRPr="00035875">
              <w:rPr>
                <w:color w:val="0000FF"/>
              </w:rPr>
              <w:t xml:space="preserve">, </w:t>
            </w:r>
            <w:proofErr w:type="spellStart"/>
            <w:r w:rsidRPr="00035875">
              <w:rPr>
                <w:color w:val="0000FF"/>
              </w:rPr>
              <w:t>ул.Заводская</w:t>
            </w:r>
            <w:proofErr w:type="spellEnd"/>
            <w:r w:rsidRPr="00035875">
              <w:rPr>
                <w:color w:val="0000FF"/>
              </w:rPr>
              <w:t>, 40</w:t>
            </w:r>
          </w:p>
          <w:p w14:paraId="77458756" w14:textId="77777777" w:rsidR="00D311E2" w:rsidRDefault="00D311E2" w:rsidP="00D311E2">
            <w:pPr>
              <w:tabs>
                <w:tab w:val="center" w:pos="4153"/>
                <w:tab w:val="right" w:pos="8306"/>
              </w:tabs>
              <w:jc w:val="both"/>
            </w:pPr>
            <w:r w:rsidRPr="00035875">
              <w:t>Техническое состояние (дефекты)</w:t>
            </w:r>
            <w:r>
              <w:t>:</w:t>
            </w:r>
            <w:r w:rsidRPr="00035875">
              <w:t xml:space="preserve"> объект находится в хорошем состоянии. Имеются мелкие царапины и потертости ЛКП кабины, рамы, кузова.</w:t>
            </w:r>
          </w:p>
          <w:p w14:paraId="7E2EA085" w14:textId="79CF43B8" w:rsidR="00D311E2" w:rsidRDefault="00D311E2" w:rsidP="00D311E2">
            <w:pPr>
              <w:spacing w:line="240" w:lineRule="exact"/>
              <w:jc w:val="both"/>
              <w:rPr>
                <w:sz w:val="22"/>
                <w:szCs w:val="22"/>
              </w:rPr>
            </w:pPr>
            <w:r>
              <w:t>Право собственности, правообладатель:</w:t>
            </w:r>
            <w:r w:rsidRPr="00303D86">
              <w:rPr>
                <w:sz w:val="22"/>
                <w:szCs w:val="22"/>
              </w:rPr>
              <w:t xml:space="preserve"> </w:t>
            </w:r>
            <w:r w:rsidRPr="00303D86">
              <w:rPr>
                <w:sz w:val="22"/>
                <w:szCs w:val="22"/>
              </w:rPr>
              <w:t xml:space="preserve"> </w:t>
            </w:r>
            <w:r w:rsidRPr="00303D86">
              <w:rPr>
                <w:sz w:val="22"/>
                <w:szCs w:val="22"/>
              </w:rPr>
              <w:t>ООО «АСБ Лизинг»</w:t>
            </w:r>
          </w:p>
          <w:p w14:paraId="37F03872" w14:textId="77777777" w:rsidR="00D311E2" w:rsidRDefault="00D311E2" w:rsidP="00D311E2">
            <w:pPr>
              <w:spacing w:line="240" w:lineRule="exact"/>
              <w:jc w:val="both"/>
              <w:rPr>
                <w:sz w:val="22"/>
                <w:szCs w:val="22"/>
              </w:rPr>
            </w:pPr>
          </w:p>
          <w:p w14:paraId="4FC3DFB4" w14:textId="77777777" w:rsidR="00D311E2" w:rsidRDefault="006711FF" w:rsidP="00D311E2">
            <w:pPr>
              <w:spacing w:line="240" w:lineRule="exact"/>
              <w:jc w:val="both"/>
            </w:pPr>
            <w:r w:rsidRPr="00D311E2">
              <w:rPr>
                <w:b/>
              </w:rPr>
              <w:t>Начальная цена продажи</w:t>
            </w:r>
            <w:r w:rsidR="00D311E2" w:rsidRPr="00D311E2">
              <w:rPr>
                <w:b/>
              </w:rPr>
              <w:t xml:space="preserve"> Лота №4</w:t>
            </w:r>
            <w:r w:rsidRPr="00D311E2">
              <w:rPr>
                <w:b/>
              </w:rPr>
              <w:t>:</w:t>
            </w:r>
            <w:r>
              <w:t xml:space="preserve"> </w:t>
            </w:r>
            <w:r w:rsidR="00D311E2" w:rsidRPr="00D311E2">
              <w:t>275 520,00 (Двести семьдесят пять тысяч пятьсот двадцать) белорусских рублей  00 копеек с учетом НДС 20%</w:t>
            </w:r>
          </w:p>
          <w:p w14:paraId="2A675108" w14:textId="186AAEE2" w:rsidR="006711FF" w:rsidRDefault="006711FF" w:rsidP="002F250B">
            <w:pPr>
              <w:spacing w:line="240" w:lineRule="exact"/>
              <w:jc w:val="both"/>
              <w:rPr>
                <w:b/>
              </w:rPr>
            </w:pPr>
          </w:p>
          <w:p w14:paraId="08CB9E01" w14:textId="724FCF2D" w:rsidR="00D311E2" w:rsidRDefault="006711FF" w:rsidP="00D311E2">
            <w:pPr>
              <w:tabs>
                <w:tab w:val="center" w:pos="4153"/>
                <w:tab w:val="right" w:pos="8306"/>
              </w:tabs>
              <w:jc w:val="both"/>
            </w:pPr>
            <w:r>
              <w:rPr>
                <w:b/>
                <w:color w:val="000000" w:themeColor="text1"/>
              </w:rPr>
              <w:t xml:space="preserve">Лот </w:t>
            </w:r>
            <w:r w:rsidR="00D311E2">
              <w:rPr>
                <w:b/>
                <w:color w:val="000000" w:themeColor="text1"/>
              </w:rPr>
              <w:t>№</w:t>
            </w:r>
            <w:r>
              <w:rPr>
                <w:b/>
                <w:color w:val="000000" w:themeColor="text1"/>
              </w:rPr>
              <w:t>5</w:t>
            </w:r>
            <w:r w:rsidRPr="006711FF">
              <w:rPr>
                <w:b/>
                <w:color w:val="000000" w:themeColor="text1"/>
              </w:rPr>
              <w:t>:</w:t>
            </w:r>
            <w:r>
              <w:t xml:space="preserve"> </w:t>
            </w:r>
            <w:r w:rsidR="00D311E2" w:rsidRPr="00035875">
              <w:rPr>
                <w:color w:val="0000FF"/>
              </w:rPr>
              <w:t xml:space="preserve"> </w:t>
            </w:r>
            <w:r w:rsidR="00D311E2" w:rsidRPr="00035875">
              <w:rPr>
                <w:color w:val="0000FF"/>
              </w:rPr>
              <w:t>комбайн зерноуборочный самоходный КЗС-1218А-1-02</w:t>
            </w:r>
            <w:r w:rsidR="00D311E2">
              <w:t xml:space="preserve"> </w:t>
            </w:r>
            <w:r w:rsidR="00D311E2" w:rsidRPr="00035875">
              <w:rPr>
                <w:color w:val="0000FF"/>
              </w:rPr>
              <w:t>в комплекте с жаткой для зерновых культур ЖЗК-7-7</w:t>
            </w:r>
            <w:r w:rsidR="00D311E2">
              <w:rPr>
                <w:color w:val="0000FF"/>
              </w:rPr>
              <w:t>, заводской номер 30318, г</w:t>
            </w:r>
            <w:r w:rsidR="00D311E2" w:rsidRPr="00035875">
              <w:t xml:space="preserve">од выпуска </w:t>
            </w:r>
            <w:r w:rsidR="00D311E2">
              <w:t xml:space="preserve">– 2021, двигатель ЯМЗ-238ДЕ-22, </w:t>
            </w:r>
            <w:r w:rsidR="00D311E2" w:rsidRPr="00035875">
              <w:t>Свидетельст</w:t>
            </w:r>
            <w:r w:rsidR="00D311E2">
              <w:t xml:space="preserve">во о регистрации </w:t>
            </w:r>
            <w:proofErr w:type="gramStart"/>
            <w:r w:rsidR="00D311E2">
              <w:t>на</w:t>
            </w:r>
            <w:proofErr w:type="gramEnd"/>
            <w:r w:rsidR="00D311E2">
              <w:t xml:space="preserve"> ТС ВА0046253, </w:t>
            </w:r>
            <w:proofErr w:type="gramStart"/>
            <w:r w:rsidR="00D311E2" w:rsidRPr="00035875">
              <w:t>мощность</w:t>
            </w:r>
            <w:proofErr w:type="gramEnd"/>
            <w:r w:rsidR="00D311E2" w:rsidRPr="00035875">
              <w:t xml:space="preserve"> двигателя номинальная, кВт/л.с.-243/330</w:t>
            </w:r>
            <w:r w:rsidR="00D311E2">
              <w:t>.</w:t>
            </w:r>
            <w:r w:rsidR="00D311E2" w:rsidRPr="00035875">
              <w:t xml:space="preserve"> </w:t>
            </w:r>
          </w:p>
          <w:p w14:paraId="5C7CD815" w14:textId="77777777" w:rsidR="00D311E2" w:rsidRPr="00D311E2" w:rsidRDefault="00D311E2" w:rsidP="00D311E2">
            <w:pPr>
              <w:tabs>
                <w:tab w:val="center" w:pos="4153"/>
                <w:tab w:val="right" w:pos="8306"/>
              </w:tabs>
              <w:jc w:val="both"/>
            </w:pPr>
            <w:r w:rsidRPr="004F6417">
              <w:t>Местонахождение</w:t>
            </w:r>
            <w:r>
              <w:rPr>
                <w:color w:val="0000FF"/>
              </w:rPr>
              <w:t xml:space="preserve">: </w:t>
            </w:r>
            <w:r w:rsidRPr="00035875">
              <w:rPr>
                <w:color w:val="0000FF"/>
              </w:rPr>
              <w:t xml:space="preserve">Витебская область, </w:t>
            </w:r>
            <w:proofErr w:type="spellStart"/>
            <w:r w:rsidRPr="00035875">
              <w:rPr>
                <w:color w:val="0000FF"/>
              </w:rPr>
              <w:t>г</w:t>
            </w:r>
            <w:proofErr w:type="gramStart"/>
            <w:r w:rsidRPr="00035875">
              <w:rPr>
                <w:color w:val="0000FF"/>
              </w:rPr>
              <w:t>.С</w:t>
            </w:r>
            <w:proofErr w:type="gramEnd"/>
            <w:r w:rsidRPr="00035875">
              <w:rPr>
                <w:color w:val="0000FF"/>
              </w:rPr>
              <w:t>енно</w:t>
            </w:r>
            <w:proofErr w:type="spellEnd"/>
            <w:r w:rsidRPr="00035875">
              <w:rPr>
                <w:color w:val="0000FF"/>
              </w:rPr>
              <w:t xml:space="preserve">, </w:t>
            </w:r>
            <w:proofErr w:type="spellStart"/>
            <w:r w:rsidRPr="00035875">
              <w:rPr>
                <w:color w:val="0000FF"/>
              </w:rPr>
              <w:t>ул.Заводская</w:t>
            </w:r>
            <w:proofErr w:type="spellEnd"/>
            <w:r w:rsidRPr="00035875">
              <w:rPr>
                <w:color w:val="0000FF"/>
              </w:rPr>
              <w:t>, 40</w:t>
            </w:r>
          </w:p>
          <w:p w14:paraId="067954BF" w14:textId="77777777" w:rsidR="00D311E2" w:rsidRDefault="00D311E2" w:rsidP="00D311E2">
            <w:pPr>
              <w:tabs>
                <w:tab w:val="center" w:pos="4153"/>
                <w:tab w:val="right" w:pos="8306"/>
              </w:tabs>
              <w:jc w:val="both"/>
            </w:pPr>
            <w:r w:rsidRPr="00035875">
              <w:t>Техническое состояние (дефекты)</w:t>
            </w:r>
            <w:r>
              <w:t>:</w:t>
            </w:r>
            <w:r w:rsidRPr="00035875">
              <w:t xml:space="preserve"> объект находится в хорошем состоянии. Имеются мелкие царапины и потертости ЛКП кабины, рамы, кузова.</w:t>
            </w:r>
          </w:p>
          <w:p w14:paraId="76FCD810" w14:textId="77B4E8B1" w:rsidR="006711FF" w:rsidRDefault="00D311E2" w:rsidP="00D311E2">
            <w:pPr>
              <w:spacing w:line="240" w:lineRule="exact"/>
              <w:jc w:val="both"/>
              <w:rPr>
                <w:sz w:val="22"/>
                <w:szCs w:val="22"/>
              </w:rPr>
            </w:pPr>
            <w:r>
              <w:t>Право собственности, правообладатель:</w:t>
            </w:r>
            <w:r w:rsidRPr="00303D86">
              <w:rPr>
                <w:sz w:val="22"/>
                <w:szCs w:val="22"/>
              </w:rPr>
              <w:t xml:space="preserve"> ООО «АСБ Лизинг»</w:t>
            </w:r>
          </w:p>
          <w:p w14:paraId="7ACBDB5E" w14:textId="77777777" w:rsidR="00D311E2" w:rsidRDefault="00D311E2" w:rsidP="00D311E2">
            <w:pPr>
              <w:spacing w:line="240" w:lineRule="exact"/>
              <w:jc w:val="both"/>
              <w:rPr>
                <w:color w:val="000000" w:themeColor="text1"/>
              </w:rPr>
            </w:pPr>
          </w:p>
          <w:p w14:paraId="00E1B4E0" w14:textId="3A966BC6" w:rsidR="00D311E2" w:rsidRDefault="006711FF" w:rsidP="00D311E2">
            <w:pPr>
              <w:spacing w:line="240" w:lineRule="exact"/>
              <w:jc w:val="both"/>
            </w:pPr>
            <w:r w:rsidRPr="00D311E2">
              <w:rPr>
                <w:b/>
              </w:rPr>
              <w:t>Начальная цена продажи</w:t>
            </w:r>
            <w:r w:rsidR="00D311E2" w:rsidRPr="00D311E2">
              <w:rPr>
                <w:b/>
              </w:rPr>
              <w:t xml:space="preserve"> </w:t>
            </w:r>
            <w:r w:rsidR="00D311E2" w:rsidRPr="00D311E2">
              <w:rPr>
                <w:b/>
              </w:rPr>
              <w:t>Лота №</w:t>
            </w:r>
            <w:r w:rsidR="00D311E2">
              <w:rPr>
                <w:b/>
              </w:rPr>
              <w:t>5</w:t>
            </w:r>
            <w:r w:rsidRPr="006711FF">
              <w:t>:</w:t>
            </w:r>
            <w:r>
              <w:t xml:space="preserve"> </w:t>
            </w:r>
            <w:r w:rsidR="00D311E2" w:rsidRPr="00D311E2">
              <w:t>275 520,00 (Двести семьдесят пять тысяч пятьсот двадцать) белорусских рублей  00 копеек с учетом НДС 20%</w:t>
            </w:r>
          </w:p>
          <w:p w14:paraId="5F21E568" w14:textId="2869E0CC" w:rsidR="006711FF" w:rsidRPr="006711FF" w:rsidRDefault="006711FF" w:rsidP="002F250B">
            <w:pPr>
              <w:spacing w:line="240" w:lineRule="exact"/>
              <w:jc w:val="both"/>
              <w:rPr>
                <w:b/>
                <w:iCs/>
              </w:rPr>
            </w:pPr>
          </w:p>
        </w:tc>
      </w:tr>
      <w:tr w:rsidR="00F5390E" w:rsidRPr="00B637F6" w14:paraId="626E77E5" w14:textId="77777777" w:rsidTr="00D03873">
        <w:trPr>
          <w:trHeight w:val="648"/>
        </w:trPr>
        <w:tc>
          <w:tcPr>
            <w:tcW w:w="2557" w:type="dxa"/>
            <w:tcBorders>
              <w:left w:val="single" w:sz="4" w:space="0" w:color="auto"/>
              <w:bottom w:val="single" w:sz="4" w:space="0" w:color="auto"/>
              <w:right w:val="single" w:sz="4" w:space="0" w:color="auto"/>
            </w:tcBorders>
            <w:shd w:val="clear" w:color="auto" w:fill="auto"/>
            <w:vAlign w:val="center"/>
          </w:tcPr>
          <w:p w14:paraId="0B3F0BC8" w14:textId="7AC11809" w:rsidR="00F5390E" w:rsidRPr="005A45CC" w:rsidRDefault="00D03873" w:rsidP="00D03873">
            <w:pPr>
              <w:ind w:right="-30"/>
              <w:jc w:val="both"/>
            </w:pPr>
            <w:r w:rsidRPr="00A54D00">
              <w:rPr>
                <w:color w:val="000000" w:themeColor="text1"/>
              </w:rPr>
              <w:t>Задаток за участие в электронных торгах</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0CB3A285" w14:textId="6A6EBC03" w:rsidR="0004470E" w:rsidRPr="00D03873" w:rsidRDefault="00D03873" w:rsidP="00D03873">
            <w:pPr>
              <w:jc w:val="both"/>
              <w:rPr>
                <w:color w:val="000000" w:themeColor="text1"/>
              </w:rPr>
            </w:pPr>
            <w:r w:rsidRPr="00A54D00">
              <w:rPr>
                <w:color w:val="000000" w:themeColor="text1"/>
              </w:rPr>
              <w:t>10% от начальной цены предмета электронных торгов.</w:t>
            </w:r>
          </w:p>
        </w:tc>
      </w:tr>
      <w:tr w:rsidR="0008165D" w:rsidRPr="00B637F6" w14:paraId="3C176DAE" w14:textId="77777777" w:rsidTr="00D03873">
        <w:trPr>
          <w:trHeight w:val="354"/>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2A70E649" w14:textId="2D09703D" w:rsidR="0008165D" w:rsidRPr="005A45CC" w:rsidRDefault="0008165D" w:rsidP="00D03873">
            <w:pPr>
              <w:ind w:right="-30"/>
              <w:jc w:val="both"/>
            </w:pPr>
            <w:r w:rsidRPr="005A45CC">
              <w:t>Контактное лицо для осмотра:</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483F366A" w14:textId="6721FDAF" w:rsidR="0008165D" w:rsidRPr="005A45CC" w:rsidRDefault="002F250B" w:rsidP="002F250B">
            <w:pPr>
              <w:jc w:val="both"/>
            </w:pPr>
            <w:r>
              <w:t>Журавский Юрий Николаевич, тел: +375 (29) 377-87-19 (А</w:t>
            </w:r>
            <w:proofErr w:type="gramStart"/>
            <w:r>
              <w:t>1</w:t>
            </w:r>
            <w:proofErr w:type="gramEnd"/>
            <w:r>
              <w:t>)</w:t>
            </w:r>
          </w:p>
        </w:tc>
      </w:tr>
      <w:tr w:rsidR="00F53813" w:rsidRPr="00B637F6" w14:paraId="41B23366" w14:textId="77777777" w:rsidTr="00D03873">
        <w:trPr>
          <w:trHeight w:val="968"/>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0C0CEF5E" w14:textId="568EA061" w:rsidR="00F53813" w:rsidRPr="00B637F6" w:rsidRDefault="00F53813" w:rsidP="00D03873">
            <w:pPr>
              <w:jc w:val="center"/>
              <w:rPr>
                <w:color w:val="000000"/>
              </w:rPr>
            </w:pPr>
            <w:r w:rsidRPr="00B637F6">
              <w:rPr>
                <w:color w:val="000000"/>
              </w:rPr>
              <w:t>Шаг электронных торгов</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67479F2B" w14:textId="3BCCD081" w:rsidR="00F53813" w:rsidRPr="00B637F6" w:rsidRDefault="00F53813" w:rsidP="00D03873">
            <w:pPr>
              <w:pStyle w:val="newncpi"/>
              <w:ind w:firstLine="0"/>
            </w:pPr>
            <w:r w:rsidRPr="00B637F6">
              <w:t>5 %</w:t>
            </w:r>
            <w:r w:rsidR="00281CCD" w:rsidRPr="00B637F6">
              <w:t>, устанавливается в фиксированной сумме от начальной цены лота и не изменяется в течение всего периода проведения электронных торгов</w:t>
            </w:r>
          </w:p>
        </w:tc>
      </w:tr>
      <w:tr w:rsidR="00F53813" w:rsidRPr="00B637F6" w14:paraId="7AA65640" w14:textId="77777777" w:rsidTr="00D03873">
        <w:trPr>
          <w:trHeight w:val="1408"/>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3319A96F" w14:textId="3FDEDE0D" w:rsidR="00F53813" w:rsidRPr="00B637F6" w:rsidRDefault="00F53813" w:rsidP="00D03873">
            <w:pPr>
              <w:jc w:val="center"/>
              <w:rPr>
                <w:color w:val="000000"/>
              </w:rPr>
            </w:pPr>
            <w:r w:rsidRPr="00B637F6">
              <w:rPr>
                <w:color w:val="000000"/>
              </w:rPr>
              <w:lastRenderedPageBreak/>
              <w:t>Реквизиты для перечисления задатка</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60720934" w14:textId="77777777" w:rsidR="00D174FF" w:rsidRDefault="00D174FF" w:rsidP="00D03873">
            <w:pPr>
              <w:pStyle w:val="newncpi"/>
              <w:ind w:firstLine="0"/>
            </w:pPr>
            <w:r>
              <w:t xml:space="preserve">р/с BY85BAPB30127802900100000000 </w:t>
            </w:r>
          </w:p>
          <w:p w14:paraId="7A85D0C0" w14:textId="5D5488BA" w:rsidR="00BB71F1" w:rsidRPr="00B637F6" w:rsidRDefault="00D174FF" w:rsidP="00D03873">
            <w:pPr>
              <w:pStyle w:val="newncpi"/>
              <w:ind w:firstLine="0"/>
            </w:pPr>
            <w:r>
              <w:t>ОАО «</w:t>
            </w:r>
            <w:proofErr w:type="spellStart"/>
            <w:r>
              <w:t>Белагропромбанк</w:t>
            </w:r>
            <w:proofErr w:type="spellEnd"/>
            <w:r>
              <w:t xml:space="preserve">», BIC BAPBBY2X, г. Минск, ул. Романовская Слобода, 8, УНП 190055182, назначение платежа – задаток за участие в </w:t>
            </w:r>
            <w:r w:rsidR="00986BE9">
              <w:t>электронных торгах</w:t>
            </w:r>
            <w:r>
              <w:t>, код платежа – 40901. Получатель платежа – Витебский филиал РУП «Институт недвижимости и оценки»</w:t>
            </w:r>
          </w:p>
        </w:tc>
      </w:tr>
      <w:tr w:rsidR="00F53813" w:rsidRPr="00B637F6" w14:paraId="1AAA606E" w14:textId="77777777" w:rsidTr="00D03873">
        <w:trPr>
          <w:trHeight w:val="746"/>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3AF27C78" w14:textId="3ADDE94C" w:rsidR="00F53813" w:rsidRPr="00ED74A3" w:rsidRDefault="00F53813" w:rsidP="00D03873">
            <w:pPr>
              <w:jc w:val="center"/>
            </w:pPr>
            <w:r w:rsidRPr="00ED74A3">
              <w:t xml:space="preserve">Дата и время окончания приема заявлений </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2103679B" w14:textId="0A38DF85" w:rsidR="00F53813" w:rsidRPr="00ED74A3" w:rsidRDefault="00F53813" w:rsidP="00D311E2">
            <w:pPr>
              <w:rPr>
                <w:b/>
                <w:bCs/>
                <w:i/>
                <w:iCs/>
              </w:rPr>
            </w:pPr>
            <w:r w:rsidRPr="00ED74A3">
              <w:rPr>
                <w:b/>
                <w:bCs/>
              </w:rPr>
              <w:t xml:space="preserve">по </w:t>
            </w:r>
            <w:r w:rsidR="00D311E2">
              <w:rPr>
                <w:b/>
                <w:bCs/>
              </w:rPr>
              <w:t>13</w:t>
            </w:r>
            <w:r w:rsidR="00F5390E" w:rsidRPr="00ED74A3">
              <w:rPr>
                <w:b/>
                <w:bCs/>
              </w:rPr>
              <w:t>.</w:t>
            </w:r>
            <w:r w:rsidR="00D311E2">
              <w:rPr>
                <w:b/>
                <w:bCs/>
              </w:rPr>
              <w:t>10</w:t>
            </w:r>
            <w:r w:rsidR="00F5390E" w:rsidRPr="00ED74A3">
              <w:rPr>
                <w:b/>
                <w:bCs/>
              </w:rPr>
              <w:t>.202</w:t>
            </w:r>
            <w:r w:rsidR="00E65349">
              <w:rPr>
                <w:b/>
                <w:bCs/>
              </w:rPr>
              <w:t>6</w:t>
            </w:r>
            <w:r w:rsidR="00D151EF">
              <w:rPr>
                <w:b/>
                <w:bCs/>
              </w:rPr>
              <w:t xml:space="preserve"> до 12</w:t>
            </w:r>
            <w:r w:rsidRPr="00ED74A3">
              <w:rPr>
                <w:b/>
                <w:bCs/>
              </w:rPr>
              <w:t>.</w:t>
            </w:r>
            <w:r w:rsidR="00F5390E" w:rsidRPr="00ED74A3">
              <w:rPr>
                <w:b/>
                <w:bCs/>
              </w:rPr>
              <w:t>0</w:t>
            </w:r>
            <w:r w:rsidRPr="00ED74A3">
              <w:rPr>
                <w:b/>
                <w:bCs/>
              </w:rPr>
              <w:t>0</w:t>
            </w:r>
          </w:p>
        </w:tc>
      </w:tr>
      <w:tr w:rsidR="00F53813" w:rsidRPr="00B637F6" w14:paraId="5AF0F435" w14:textId="77777777" w:rsidTr="00D03873">
        <w:trPr>
          <w:trHeight w:val="1579"/>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15421B81" w14:textId="77777777" w:rsidR="00F53813" w:rsidRPr="00B637F6" w:rsidRDefault="00F53813" w:rsidP="00D03873">
            <w:pPr>
              <w:jc w:val="center"/>
              <w:rPr>
                <w:color w:val="000000"/>
              </w:rPr>
            </w:pPr>
            <w:r w:rsidRPr="00B637F6">
              <w:rPr>
                <w:color w:val="000000"/>
              </w:rPr>
              <w:t>Сведения о продавце</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70036480" w14:textId="77777777" w:rsidR="008A3FB9" w:rsidRDefault="002F250B" w:rsidP="008A3FB9">
            <w:pPr>
              <w:jc w:val="both"/>
            </w:pPr>
            <w:r>
              <w:t>Общество с ограниченной ответственностью</w:t>
            </w:r>
            <w:r w:rsidR="008A3FB9">
              <w:t xml:space="preserve"> </w:t>
            </w:r>
            <w:r>
              <w:t>«АСБ Лизинг», УНП 190522767, 220030, г. Минск, ул. Мясникова, 32-404,</w:t>
            </w:r>
            <w:r w:rsidR="008A3FB9">
              <w:t xml:space="preserve"> </w:t>
            </w:r>
          </w:p>
          <w:p w14:paraId="2425D88A" w14:textId="4C33885E" w:rsidR="004F6555" w:rsidRPr="002F250B" w:rsidRDefault="002F250B" w:rsidP="008A3FB9">
            <w:pPr>
              <w:jc w:val="both"/>
            </w:pPr>
            <w:proofErr w:type="gramStart"/>
            <w:r>
              <w:t>р</w:t>
            </w:r>
            <w:proofErr w:type="gramEnd"/>
            <w:r>
              <w:t>/c NºBY58AKBB30110000002550000000</w:t>
            </w:r>
            <w:r w:rsidR="008A3FB9">
              <w:t xml:space="preserve"> </w:t>
            </w:r>
            <w:r>
              <w:t xml:space="preserve">в ОАО «АСБ </w:t>
            </w:r>
            <w:proofErr w:type="spellStart"/>
            <w:r>
              <w:t>Беларусбанк</w:t>
            </w:r>
            <w:proofErr w:type="spellEnd"/>
            <w:r>
              <w:t>», г. Минск, БИК АКВВВY2Х, +375 (29) 377-87-19 (А1),</w:t>
            </w:r>
            <w:r w:rsidRPr="00B637F6">
              <w:t xml:space="preserve"> </w:t>
            </w:r>
            <w:proofErr w:type="spellStart"/>
            <w:r>
              <w:rPr>
                <w:lang w:val="en-US"/>
              </w:rPr>
              <w:t>yura</w:t>
            </w:r>
            <w:proofErr w:type="spellEnd"/>
            <w:r w:rsidRPr="002F250B">
              <w:t>@</w:t>
            </w:r>
            <w:proofErr w:type="spellStart"/>
            <w:r>
              <w:rPr>
                <w:lang w:val="en-US"/>
              </w:rPr>
              <w:t>asbleasing</w:t>
            </w:r>
            <w:proofErr w:type="spellEnd"/>
            <w:r w:rsidRPr="002F250B">
              <w:t>.</w:t>
            </w:r>
            <w:r>
              <w:rPr>
                <w:lang w:val="en-US"/>
              </w:rPr>
              <w:t>by</w:t>
            </w:r>
          </w:p>
        </w:tc>
      </w:tr>
      <w:tr w:rsidR="00F53813" w:rsidRPr="00B637F6" w14:paraId="054A93A2" w14:textId="77777777" w:rsidTr="00D03873">
        <w:trPr>
          <w:trHeight w:val="1778"/>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68D5796E" w14:textId="4D336C73" w:rsidR="00F53813" w:rsidRPr="00B637F6" w:rsidRDefault="00F53813" w:rsidP="00D03873">
            <w:pPr>
              <w:jc w:val="center"/>
              <w:rPr>
                <w:color w:val="000000"/>
              </w:rPr>
            </w:pPr>
            <w:r w:rsidRPr="00B637F6">
              <w:rPr>
                <w:color w:val="000000"/>
              </w:rPr>
              <w:t>Организатор электронных торгов и оператор ЭТП</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45F86D01" w14:textId="2612E87A" w:rsidR="00F53813" w:rsidRPr="00B637F6" w:rsidRDefault="00F53813" w:rsidP="00D03873">
            <w:r w:rsidRPr="00B637F6">
              <w:t xml:space="preserve">Витебский филиал РУП «Институт недвижимости и оценки», г. Витебск                         ул. Свидинского, 4, 210016, УНП </w:t>
            </w:r>
            <w:r w:rsidR="00D174FF" w:rsidRPr="00D174FF">
              <w:t xml:space="preserve"> 190055182</w:t>
            </w:r>
            <w:r w:rsidRPr="00B637F6">
              <w:t xml:space="preserve">,  </w:t>
            </w:r>
          </w:p>
          <w:p w14:paraId="60A06B8B" w14:textId="18F975EF" w:rsidR="00F53813" w:rsidRPr="00B637F6" w:rsidRDefault="00F53813" w:rsidP="00D03873">
            <w:pPr>
              <w:rPr>
                <w:b/>
              </w:rPr>
            </w:pPr>
            <w:r w:rsidRPr="00B637F6">
              <w:t>тел. 8 0212 366-366, 365-365- 365-495, 29 591 00 02, 29 384 24 05</w:t>
            </w:r>
          </w:p>
        </w:tc>
      </w:tr>
      <w:tr w:rsidR="00F53813" w:rsidRPr="00B637F6" w14:paraId="5DE80E92" w14:textId="77777777" w:rsidTr="00D03873">
        <w:trPr>
          <w:trHeight w:val="562"/>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48DACA89" w14:textId="6CEA41B5" w:rsidR="00F53813" w:rsidRPr="00B637F6" w:rsidRDefault="00F53813" w:rsidP="00D03873">
            <w:pPr>
              <w:jc w:val="center"/>
              <w:rPr>
                <w:color w:val="000000"/>
              </w:rPr>
            </w:pPr>
            <w:r w:rsidRPr="00B637F6">
              <w:rPr>
                <w:color w:val="000000"/>
              </w:rPr>
              <w:t>Электронный адрес ЭТП</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75AC6FD3" w14:textId="77777777" w:rsidR="00F53813" w:rsidRDefault="00D311E2" w:rsidP="00D03873">
            <w:pPr>
              <w:rPr>
                <w:b/>
                <w:bCs/>
              </w:rPr>
            </w:pPr>
            <w:hyperlink r:id="rId7" w:history="1">
              <w:r w:rsidR="00F53813" w:rsidRPr="00B637F6">
                <w:rPr>
                  <w:b/>
                  <w:bCs/>
                </w:rPr>
                <w:t>www.gostorg.by</w:t>
              </w:r>
            </w:hyperlink>
          </w:p>
          <w:p w14:paraId="0C98D31F" w14:textId="6CB66205" w:rsidR="00D03873" w:rsidRPr="00B637F6" w:rsidRDefault="00D03873" w:rsidP="00D03873">
            <w:pPr>
              <w:rPr>
                <w:b/>
                <w:bCs/>
                <w:color w:val="000000"/>
              </w:rPr>
            </w:pPr>
          </w:p>
        </w:tc>
      </w:tr>
      <w:tr w:rsidR="00D03873" w:rsidRPr="00B637F6" w14:paraId="3E9834B6" w14:textId="77777777" w:rsidTr="00D03873">
        <w:trPr>
          <w:trHeight w:val="263"/>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1928216C" w14:textId="50F58025" w:rsidR="00D03873" w:rsidRPr="00B637F6" w:rsidRDefault="00D03873" w:rsidP="00D03873">
            <w:pPr>
              <w:jc w:val="center"/>
              <w:rPr>
                <w:color w:val="000000"/>
              </w:rPr>
            </w:pPr>
            <w:r w:rsidRPr="00B637F6">
              <w:rPr>
                <w:color w:val="000000"/>
              </w:rPr>
              <w:t>Порядок регистрации на электронные торги</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445ACFD6" w14:textId="77777777" w:rsidR="00D03873" w:rsidRPr="00B637F6" w:rsidRDefault="00D03873" w:rsidP="00D03873">
            <w:pPr>
              <w:jc w:val="both"/>
            </w:pPr>
            <w:r w:rsidRPr="00B637F6">
              <w:t>Для участия в торгах необходимо пройти 3 шага: первичная регистрация, регистрация на ЭТП, подача заявления на участие в торгах.</w:t>
            </w:r>
          </w:p>
          <w:p w14:paraId="6AE41E81" w14:textId="77777777" w:rsidR="00D03873" w:rsidRPr="00B637F6" w:rsidRDefault="00D03873" w:rsidP="00D03873">
            <w:pPr>
              <w:jc w:val="both"/>
            </w:pPr>
            <w:r w:rsidRPr="00B637F6">
              <w:t>ШАГ 1. Первичная регистрация</w:t>
            </w:r>
          </w:p>
          <w:p w14:paraId="4C732BEE" w14:textId="77777777" w:rsidR="00D03873" w:rsidRPr="00B637F6" w:rsidRDefault="00D03873" w:rsidP="00D03873">
            <w:pPr>
              <w:jc w:val="both"/>
            </w:pPr>
            <w:r w:rsidRPr="00B637F6">
              <w:t>- кликните иконку «Мой кабинет» в верхнем правом углу (в настоящее время доступна регистрация через электронную почту);</w:t>
            </w:r>
          </w:p>
          <w:p w14:paraId="7969270B" w14:textId="77777777" w:rsidR="00D03873" w:rsidRPr="00B637F6" w:rsidRDefault="00D03873" w:rsidP="00D03873">
            <w:pPr>
              <w:jc w:val="both"/>
            </w:pPr>
            <w:r w:rsidRPr="00B637F6">
              <w:t>- задайте логин, пароль и электронную почту пользователя;</w:t>
            </w:r>
          </w:p>
          <w:p w14:paraId="520BCC2D" w14:textId="77777777" w:rsidR="00D03873" w:rsidRPr="00B637F6" w:rsidRDefault="00D03873" w:rsidP="00D03873">
            <w:pPr>
              <w:jc w:val="both"/>
            </w:pPr>
            <w:r w:rsidRPr="00B637F6">
              <w:t>- кликните по кнопке «Регистрация» и перейдите на страницу «Мой кабинет». Дополнительно к Вам на почту поступит подтверждающее письмо.</w:t>
            </w:r>
          </w:p>
          <w:p w14:paraId="29A4CBDE" w14:textId="77777777" w:rsidR="00D03873" w:rsidRPr="00B637F6" w:rsidRDefault="00D03873" w:rsidP="00D03873">
            <w:pPr>
              <w:jc w:val="both"/>
            </w:pPr>
            <w:r w:rsidRPr="00B637F6">
              <w:t>ШАГ 2. Регистрация на ЭТП</w:t>
            </w:r>
          </w:p>
          <w:p w14:paraId="322DBE3E" w14:textId="77777777" w:rsidR="00D03873" w:rsidRPr="00B637F6" w:rsidRDefault="00D03873" w:rsidP="00D03873">
            <w:pPr>
              <w:jc w:val="both"/>
            </w:pPr>
            <w:r w:rsidRPr="00B637F6">
              <w:t>- введите логин и пароль для входа в личный кабинет;</w:t>
            </w:r>
          </w:p>
          <w:p w14:paraId="1FE82C03" w14:textId="77777777" w:rsidR="00D03873" w:rsidRPr="00B637F6" w:rsidRDefault="00D03873" w:rsidP="00D03873">
            <w:pPr>
              <w:jc w:val="both"/>
            </w:pPr>
            <w:r w:rsidRPr="00B637F6">
              <w:t>- заполните данные на вкладке «Мои данные»;</w:t>
            </w:r>
          </w:p>
          <w:p w14:paraId="28ED409D" w14:textId="77777777" w:rsidR="00D03873" w:rsidRPr="00B637F6" w:rsidRDefault="00D03873" w:rsidP="00D03873">
            <w:pPr>
              <w:jc w:val="both"/>
            </w:pPr>
            <w:r w:rsidRPr="00B637F6">
              <w:t>- кликните по кнопке «Сохранить и отправить». Ваши данные отправлены оператору ЭТП;</w:t>
            </w:r>
          </w:p>
          <w:p w14:paraId="30D4927D" w14:textId="77777777" w:rsidR="00D03873" w:rsidRPr="00B637F6" w:rsidRDefault="00D03873" w:rsidP="00D03873">
            <w:pPr>
              <w:jc w:val="both"/>
            </w:pPr>
            <w:r w:rsidRPr="00B637F6">
              <w:t>- если заявитель является представителем юридического лица либо индивидуальным предпринимателем, после внесения и отправки данных в разделе «Мои данные» создайте компанию в разделе «Мои компании»;</w:t>
            </w:r>
          </w:p>
          <w:p w14:paraId="66049BE0" w14:textId="77777777" w:rsidR="00D03873" w:rsidRPr="00B637F6" w:rsidRDefault="00D03873" w:rsidP="00D03873">
            <w:pPr>
              <w:jc w:val="both"/>
            </w:pPr>
            <w:r w:rsidRPr="00B637F6">
              <w:t>- кликните по кнопке «Сохранить и отправить». Ваши данные отправлены оператору ЭТП;</w:t>
            </w:r>
          </w:p>
          <w:p w14:paraId="59DCD1BE" w14:textId="77777777" w:rsidR="00D03873" w:rsidRPr="00B637F6" w:rsidRDefault="00D03873" w:rsidP="00D03873">
            <w:pPr>
              <w:jc w:val="both"/>
            </w:pPr>
            <w:r w:rsidRPr="00B637F6">
              <w:t xml:space="preserve">- дождитесь уведомление от оператора ЭТП о прохождении </w:t>
            </w:r>
            <w:proofErr w:type="spellStart"/>
            <w:r w:rsidRPr="00B637F6">
              <w:t>модерации</w:t>
            </w:r>
            <w:proofErr w:type="spellEnd"/>
            <w:r w:rsidRPr="00B637F6">
              <w:t xml:space="preserve"> после рассмотрения заявки оператором ЭТП и ее принятия в установленном Регламентом ЭТП порядке.</w:t>
            </w:r>
          </w:p>
          <w:p w14:paraId="0767390C" w14:textId="77777777" w:rsidR="00D03873" w:rsidRPr="00B637F6" w:rsidRDefault="00D03873" w:rsidP="00D03873">
            <w:pPr>
              <w:jc w:val="both"/>
            </w:pPr>
            <w:r w:rsidRPr="00B637F6">
              <w:t>ШАГ 3. Подача заявления на участие в торгах</w:t>
            </w:r>
          </w:p>
          <w:p w14:paraId="1E043EBA" w14:textId="77777777" w:rsidR="00D03873" w:rsidRPr="00B637F6" w:rsidRDefault="00D03873" w:rsidP="00D03873">
            <w:pPr>
              <w:jc w:val="both"/>
            </w:pPr>
            <w:r w:rsidRPr="00B637F6">
              <w:t>- выберите интересующие Вас торги и ознакомьтесь с информацией о них;</w:t>
            </w:r>
          </w:p>
          <w:p w14:paraId="23E73658" w14:textId="77777777" w:rsidR="00D03873" w:rsidRPr="00B637F6" w:rsidRDefault="00D03873" w:rsidP="00D03873">
            <w:pPr>
              <w:jc w:val="both"/>
            </w:pPr>
            <w:r w:rsidRPr="00B637F6">
              <w:t>- кликните по кнопке «Участвовать в аукционе»;</w:t>
            </w:r>
          </w:p>
          <w:p w14:paraId="781CA076" w14:textId="77777777" w:rsidR="00D03873" w:rsidRPr="00B637F6" w:rsidRDefault="00D03873" w:rsidP="00D03873">
            <w:pPr>
              <w:jc w:val="both"/>
            </w:pPr>
            <w:r w:rsidRPr="00B637F6">
              <w:t>- заполните экранную форму заявления на участие в торгах;</w:t>
            </w:r>
          </w:p>
          <w:p w14:paraId="7D44CE8B" w14:textId="77777777" w:rsidR="00D03873" w:rsidRPr="00B637F6" w:rsidRDefault="00D03873" w:rsidP="00D03873">
            <w:pPr>
              <w:jc w:val="both"/>
            </w:pPr>
            <w:r w:rsidRPr="00B637F6">
              <w:t>- внесите задаток и прикрепите чек об оплате;</w:t>
            </w:r>
          </w:p>
          <w:p w14:paraId="53B4981E" w14:textId="77777777" w:rsidR="00D03873" w:rsidRPr="00B637F6" w:rsidRDefault="00D03873" w:rsidP="00D03873">
            <w:pPr>
              <w:jc w:val="both"/>
            </w:pPr>
            <w:r w:rsidRPr="00B637F6">
              <w:t>- примите условия соглашения о правах и обязанностях;</w:t>
            </w:r>
          </w:p>
          <w:p w14:paraId="523C86D9" w14:textId="77777777" w:rsidR="00D03873" w:rsidRPr="00B637F6" w:rsidRDefault="00D03873" w:rsidP="00D03873">
            <w:pPr>
              <w:jc w:val="both"/>
            </w:pPr>
            <w:r w:rsidRPr="00B637F6">
              <w:t>- кликните по кнопке «Отправить заявку на участие в торгах»;</w:t>
            </w:r>
          </w:p>
          <w:p w14:paraId="770E0566" w14:textId="77777777" w:rsidR="00D03873" w:rsidRPr="00B637F6" w:rsidRDefault="00D03873" w:rsidP="00D03873">
            <w:pPr>
              <w:jc w:val="both"/>
            </w:pPr>
            <w:r w:rsidRPr="00B637F6">
              <w:t>- ожидайте уведомление оператора ЭТП о регистрации на торги;</w:t>
            </w:r>
          </w:p>
          <w:p w14:paraId="6FF220B3" w14:textId="77777777" w:rsidR="00D03873" w:rsidRPr="00B637F6" w:rsidRDefault="00D03873" w:rsidP="00D03873">
            <w:pPr>
              <w:jc w:val="both"/>
            </w:pPr>
            <w:r w:rsidRPr="00B637F6">
              <w:t>- участвуйте в торгах в назначенное время. Удачных торгов!</w:t>
            </w:r>
          </w:p>
          <w:p w14:paraId="3396E33C" w14:textId="36DD5C9A" w:rsidR="00D03873" w:rsidRDefault="00D03873" w:rsidP="00D03873">
            <w:r w:rsidRPr="00B637F6">
              <w:t xml:space="preserve">Перечень документов для участия в торгах и требования к их оформлению указаны в </w:t>
            </w:r>
            <w:proofErr w:type="spellStart"/>
            <w:r w:rsidRPr="00B637F6">
              <w:t>п.п</w:t>
            </w:r>
            <w:proofErr w:type="spellEnd"/>
            <w:r w:rsidRPr="00B637F6">
              <w:t>. 2.2.3 Регламента электронной торговой площадки «GOSTORG».</w:t>
            </w:r>
          </w:p>
        </w:tc>
      </w:tr>
      <w:tr w:rsidR="00D03873" w:rsidRPr="00B637F6" w14:paraId="54BACA00" w14:textId="77777777" w:rsidTr="00D03873">
        <w:trPr>
          <w:trHeight w:val="974"/>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0531FFD4" w14:textId="3643045C" w:rsidR="00D03873" w:rsidRPr="00B637F6" w:rsidRDefault="00D03873" w:rsidP="00D03873">
            <w:pPr>
              <w:jc w:val="center"/>
              <w:rPr>
                <w:color w:val="000000"/>
              </w:rPr>
            </w:pPr>
            <w:r w:rsidRPr="00B637F6">
              <w:rPr>
                <w:color w:val="000000"/>
              </w:rPr>
              <w:lastRenderedPageBreak/>
              <w:t xml:space="preserve">Срок отказа от проведения торгов </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6A3029A7" w14:textId="2E99F533" w:rsidR="00D03873" w:rsidRPr="00B637F6" w:rsidRDefault="00D03873" w:rsidP="00D03873">
            <w:pPr>
              <w:jc w:val="both"/>
            </w:pPr>
            <w:r w:rsidRPr="00B637F6">
              <w:t>Организатор электронных торгов имеет право отказаться от проведения электронных торгов в любое время, но не позднее чем за 3 (три) календарных дня до наступления даты их проведения</w:t>
            </w:r>
          </w:p>
        </w:tc>
      </w:tr>
      <w:tr w:rsidR="00D03873" w:rsidRPr="00B637F6" w14:paraId="262EA3DD" w14:textId="77777777" w:rsidTr="00E55641">
        <w:trPr>
          <w:trHeight w:val="416"/>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4B14B52E" w14:textId="632B6D73" w:rsidR="00D03873" w:rsidRPr="00B637F6" w:rsidRDefault="00D03873" w:rsidP="00D03873">
            <w:pPr>
              <w:jc w:val="center"/>
              <w:rPr>
                <w:color w:val="FF0000"/>
              </w:rPr>
            </w:pPr>
            <w:r w:rsidRPr="00B637F6">
              <w:t xml:space="preserve">Условия </w:t>
            </w:r>
            <w:r>
              <w:t>электронных торгов</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5EB60DCC" w14:textId="570303B4" w:rsidR="00D311E2" w:rsidRPr="009E0522" w:rsidRDefault="00D311E2" w:rsidP="00D311E2">
            <w:pPr>
              <w:tabs>
                <w:tab w:val="center" w:pos="345"/>
                <w:tab w:val="right" w:pos="8306"/>
              </w:tabs>
              <w:spacing w:after="120"/>
              <w:ind w:right="30"/>
              <w:jc w:val="both"/>
            </w:pPr>
            <w:r>
              <w:t>1.</w:t>
            </w:r>
            <w:r>
              <w:t xml:space="preserve"> </w:t>
            </w:r>
            <w:r w:rsidRPr="009E0522">
              <w:t xml:space="preserve">Победитель электронных торгов либо единственный участник электронных торгов, выразивший согласие на приобретение предмета электронных торгов по </w:t>
            </w:r>
            <w:proofErr w:type="gramStart"/>
            <w:r w:rsidRPr="009E0522">
              <w:t>начальной цене, увеличенной на пять</w:t>
            </w:r>
            <w:proofErr w:type="gramEnd"/>
            <w:r w:rsidRPr="009E0522">
              <w:t xml:space="preserve"> процентов (Претендент на покупку) обязан:</w:t>
            </w:r>
          </w:p>
          <w:p w14:paraId="093C3C1B" w14:textId="77777777" w:rsidR="00D311E2" w:rsidRPr="00D311E2" w:rsidRDefault="00D311E2" w:rsidP="00D311E2">
            <w:pPr>
              <w:pStyle w:val="af5"/>
              <w:tabs>
                <w:tab w:val="center" w:pos="345"/>
                <w:tab w:val="right" w:pos="8306"/>
              </w:tabs>
              <w:spacing w:after="120"/>
              <w:ind w:left="34" w:right="30"/>
              <w:jc w:val="both"/>
            </w:pPr>
            <w:r>
              <w:t>-</w:t>
            </w:r>
            <w:r w:rsidRPr="009E0522">
              <w:t xml:space="preserve">подписать с договор купли-продажи предмета электронных торгов в течение </w:t>
            </w:r>
            <w:r>
              <w:t>10</w:t>
            </w:r>
            <w:r w:rsidRPr="009E0522">
              <w:t xml:space="preserve"> (</w:t>
            </w:r>
            <w:r>
              <w:t>десяти</w:t>
            </w:r>
            <w:bookmarkStart w:id="0" w:name="_GoBack"/>
            <w:r w:rsidRPr="00D311E2">
              <w:t>) рабочих дней со дня утверждения протокола о результатах электронных торгов (после предъявления Доверителю копии платежных документов об оплате Поверенному вознаграждения)</w:t>
            </w:r>
          </w:p>
          <w:p w14:paraId="66DA87FC" w14:textId="77777777" w:rsidR="00D311E2" w:rsidRPr="00D311E2" w:rsidRDefault="00D311E2" w:rsidP="00D311E2">
            <w:pPr>
              <w:tabs>
                <w:tab w:val="center" w:pos="345"/>
                <w:tab w:val="right" w:pos="8306"/>
              </w:tabs>
              <w:spacing w:after="120"/>
              <w:ind w:right="30"/>
              <w:jc w:val="both"/>
            </w:pPr>
            <w:r w:rsidRPr="00D311E2">
              <w:t xml:space="preserve">- оплатить предмет электронных торгов в течение 10 (десяти) календарных дней </w:t>
            </w:r>
            <w:proofErr w:type="gramStart"/>
            <w:r w:rsidRPr="00D311E2">
              <w:t>с даты заключения</w:t>
            </w:r>
            <w:proofErr w:type="gramEnd"/>
            <w:r w:rsidRPr="00D311E2">
              <w:t xml:space="preserve"> договора купли-продажи</w:t>
            </w:r>
          </w:p>
          <w:p w14:paraId="689FC6E1" w14:textId="77777777" w:rsidR="00D311E2" w:rsidRPr="00D311E2" w:rsidRDefault="00D311E2" w:rsidP="00D311E2">
            <w:pPr>
              <w:tabs>
                <w:tab w:val="center" w:pos="345"/>
                <w:tab w:val="right" w:pos="8306"/>
              </w:tabs>
              <w:spacing w:after="120"/>
              <w:ind w:right="30"/>
              <w:jc w:val="both"/>
            </w:pPr>
            <w:r w:rsidRPr="00D311E2">
              <w:t xml:space="preserve">- оплатить Организатору электронных торгов вознаграждение в размере по Лотам </w:t>
            </w:r>
            <w:r w:rsidRPr="00D311E2">
              <w:br/>
              <w:t>№№ 3, 4, 5: 4% от цены продажи предмета электронных торгов в течение 3 (трех) рабочих дней после утверждения протокола о результатах электронных торгов. Вознаграждение Организатору электронных торгов включает затраты на организацию и проведение электронных торгов</w:t>
            </w:r>
          </w:p>
          <w:p w14:paraId="549D9B00" w14:textId="77777777" w:rsidR="00D311E2" w:rsidRPr="00D311E2" w:rsidRDefault="00D311E2" w:rsidP="00D311E2">
            <w:pPr>
              <w:tabs>
                <w:tab w:val="center" w:pos="345"/>
                <w:tab w:val="right" w:pos="8306"/>
              </w:tabs>
              <w:spacing w:after="120"/>
              <w:ind w:right="30"/>
              <w:jc w:val="both"/>
            </w:pPr>
            <w:r w:rsidRPr="00D311E2">
              <w:t>2. Транспортировка (погрузка) предмета электронных торгов производится силами и за счет покупателя</w:t>
            </w:r>
          </w:p>
          <w:p w14:paraId="3D50331B" w14:textId="77777777" w:rsidR="00D311E2" w:rsidRPr="00487EEA" w:rsidRDefault="00D311E2" w:rsidP="00D311E2">
            <w:pPr>
              <w:tabs>
                <w:tab w:val="center" w:pos="345"/>
                <w:tab w:val="right" w:pos="8306"/>
              </w:tabs>
              <w:spacing w:after="120"/>
              <w:ind w:right="30"/>
              <w:jc w:val="both"/>
              <w:rPr>
                <w:color w:val="0000FF"/>
              </w:rPr>
            </w:pPr>
            <w:r w:rsidRPr="00D311E2">
              <w:t xml:space="preserve">3. Имущество выставлено на торги по фактическому состоянию. Участник электронных торгов самостоятельно </w:t>
            </w:r>
            <w:bookmarkEnd w:id="0"/>
            <w:proofErr w:type="spellStart"/>
            <w:r w:rsidRPr="00942A1E">
              <w:t>ознакамливается</w:t>
            </w:r>
            <w:proofErr w:type="spellEnd"/>
            <w:r w:rsidRPr="00942A1E">
              <w:t xml:space="preserve"> с Лотом, его комплектностью, наличием документации и текущим техническим состоянием в месте его нахождения до начала торгов. Участие в электронных торгах является однозначным и неоспариваемым доказательством ознакомления Покупателя с Лотом и согласием с его состоянием.   </w:t>
            </w:r>
          </w:p>
          <w:p w14:paraId="74777774" w14:textId="48C5600F" w:rsidR="00D03873" w:rsidRPr="00B637F6" w:rsidRDefault="00D311E2" w:rsidP="00D311E2">
            <w:pPr>
              <w:jc w:val="both"/>
            </w:pPr>
            <w:r>
              <w:t>4. Н</w:t>
            </w:r>
            <w:r w:rsidRPr="00940FB2">
              <w:t>а Претендента на покупку распространяются правила и условия, установленные законодательством Республики Беларусь для Победителя электронных торгов.</w:t>
            </w:r>
          </w:p>
        </w:tc>
      </w:tr>
      <w:tr w:rsidR="00D03873" w:rsidRPr="00B637F6" w14:paraId="4602EECA" w14:textId="77777777" w:rsidTr="00D03873">
        <w:trPr>
          <w:trHeight w:val="699"/>
        </w:trPr>
        <w:tc>
          <w:tcPr>
            <w:tcW w:w="109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68F16F" w14:textId="67640AD2" w:rsidR="00D03873" w:rsidRPr="00B637F6" w:rsidRDefault="00D03873" w:rsidP="00D03873">
            <w:pPr>
              <w:spacing w:before="100" w:beforeAutospacing="1" w:after="100" w:afterAutospacing="1"/>
              <w:rPr>
                <w:color w:val="000000"/>
              </w:rPr>
            </w:pPr>
            <w:r w:rsidRPr="00B637F6">
              <w:rPr>
                <w:color w:val="000000"/>
              </w:rPr>
              <w:t xml:space="preserve">Порядок проведения </w:t>
            </w:r>
            <w:r>
              <w:rPr>
                <w:color w:val="000000"/>
              </w:rPr>
              <w:t>электронных торгов</w:t>
            </w:r>
            <w:r w:rsidRPr="00B637F6">
              <w:rPr>
                <w:color w:val="000000"/>
              </w:rPr>
              <w:t xml:space="preserve"> определен Регламентом ЭТП «GOSTORG»</w:t>
            </w:r>
          </w:p>
        </w:tc>
      </w:tr>
      <w:tr w:rsidR="00D03873" w:rsidRPr="00B637F6" w14:paraId="137F2757" w14:textId="77777777" w:rsidTr="00D03873">
        <w:trPr>
          <w:trHeight w:val="305"/>
        </w:trPr>
        <w:tc>
          <w:tcPr>
            <w:tcW w:w="109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4E539A" w14:textId="459CF9D3" w:rsidR="00D03873" w:rsidRPr="002F250B" w:rsidRDefault="00D03873" w:rsidP="00D03873">
            <w:pPr>
              <w:spacing w:before="100" w:beforeAutospacing="1" w:after="100" w:afterAutospacing="1"/>
            </w:pPr>
            <w:r w:rsidRPr="00B637F6">
              <w:rPr>
                <w:color w:val="000000"/>
              </w:rPr>
              <w:t xml:space="preserve">Размер штрафа, уплачиваемый участником электронных торгов и (или) их Победителем (Претендентом на покупку) в случаях, предусмотренных соглашением о правах, обязанностях и ответственности сторон в </w:t>
            </w:r>
            <w:r w:rsidRPr="005A45CC">
              <w:rPr>
                <w:color w:val="000000"/>
              </w:rPr>
              <w:t xml:space="preserve">процессе подготовки и проведения электронных </w:t>
            </w:r>
            <w:r w:rsidRPr="005A45CC">
              <w:t xml:space="preserve">торгов: </w:t>
            </w:r>
            <w:r w:rsidR="002F250B" w:rsidRPr="002F250B">
              <w:t xml:space="preserve">20% </w:t>
            </w:r>
            <w:r w:rsidR="002F250B">
              <w:t>от начальной цены продажи</w:t>
            </w:r>
          </w:p>
          <w:p w14:paraId="47EA1336" w14:textId="77777777" w:rsidR="00D03873" w:rsidRPr="00B637F6" w:rsidRDefault="00D03873" w:rsidP="00D03873">
            <w:pPr>
              <w:spacing w:before="100" w:beforeAutospacing="1" w:after="100" w:afterAutospacing="1"/>
              <w:rPr>
                <w:color w:val="000000"/>
              </w:rPr>
            </w:pPr>
            <w:r w:rsidRPr="00B637F6">
              <w:rPr>
                <w:color w:val="000000"/>
              </w:rPr>
              <w:t>Для участия в электронных торгах приглашаются граждане, юридические лица и индивидуальные предприниматели Республики Беларусь, иностранные инвесторы.</w:t>
            </w:r>
          </w:p>
          <w:p w14:paraId="798F8F73" w14:textId="79EFD767" w:rsidR="00D03873" w:rsidRPr="00B637F6" w:rsidRDefault="00D03873" w:rsidP="00D03873">
            <w:pPr>
              <w:rPr>
                <w:color w:val="000000"/>
              </w:rPr>
            </w:pPr>
            <w:r w:rsidRPr="00B637F6">
              <w:rPr>
                <w:color w:val="000000"/>
              </w:rPr>
              <w:t>Сведения об участниках электронных торгов не подлежат разглашению</w:t>
            </w:r>
          </w:p>
        </w:tc>
      </w:tr>
    </w:tbl>
    <w:p w14:paraId="52FC5462" w14:textId="77777777" w:rsidR="008A0754" w:rsidRPr="007453BD" w:rsidRDefault="008A0754" w:rsidP="00BD2AC1">
      <w:pPr>
        <w:jc w:val="center"/>
      </w:pPr>
    </w:p>
    <w:sectPr w:rsidR="008A0754" w:rsidRPr="007453BD" w:rsidSect="00B637F6">
      <w:pgSz w:w="11906" w:h="16838" w:code="9"/>
      <w:pgMar w:top="993" w:right="397" w:bottom="426" w:left="851"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E58F6"/>
    <w:multiLevelType w:val="hybridMultilevel"/>
    <w:tmpl w:val="08F0193A"/>
    <w:lvl w:ilvl="0" w:tplc="5B600194">
      <w:start w:val="1"/>
      <w:numFmt w:val="bullet"/>
      <w:lvlText w:val=""/>
      <w:lvlJc w:val="left"/>
      <w:pPr>
        <w:tabs>
          <w:tab w:val="num" w:pos="720"/>
        </w:tabs>
        <w:ind w:left="720" w:hanging="360"/>
      </w:pPr>
      <w:rPr>
        <w:rFonts w:ascii="Symbol" w:hAnsi="Symbol" w:hint="default"/>
        <w:sz w:val="18"/>
        <w:szCs w:val="1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E8C1F03"/>
    <w:multiLevelType w:val="hybridMultilevel"/>
    <w:tmpl w:val="6D18A4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446A81"/>
    <w:multiLevelType w:val="hybridMultilevel"/>
    <w:tmpl w:val="F80C7A1C"/>
    <w:lvl w:ilvl="0" w:tplc="0419000F">
      <w:start w:val="1"/>
      <w:numFmt w:val="decimal"/>
      <w:lvlText w:val="%1."/>
      <w:lvlJc w:val="left"/>
      <w:pPr>
        <w:ind w:left="36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4140F4A"/>
    <w:multiLevelType w:val="hybridMultilevel"/>
    <w:tmpl w:val="69ECEF76"/>
    <w:lvl w:ilvl="0" w:tplc="EE8C038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nsid w:val="77456568"/>
    <w:multiLevelType w:val="hybridMultilevel"/>
    <w:tmpl w:val="661A7BAE"/>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080"/>
        </w:tabs>
        <w:ind w:left="1080" w:hanging="360"/>
      </w:pPr>
    </w:lvl>
    <w:lvl w:ilvl="2" w:tplc="04190005">
      <w:start w:val="1"/>
      <w:numFmt w:val="decimal"/>
      <w:lvlText w:val="%3."/>
      <w:lvlJc w:val="left"/>
      <w:pPr>
        <w:tabs>
          <w:tab w:val="num" w:pos="1800"/>
        </w:tabs>
        <w:ind w:left="1800" w:hanging="360"/>
      </w:pPr>
    </w:lvl>
    <w:lvl w:ilvl="3" w:tplc="04190001">
      <w:start w:val="1"/>
      <w:numFmt w:val="decimal"/>
      <w:lvlText w:val="%4."/>
      <w:lvlJc w:val="left"/>
      <w:pPr>
        <w:tabs>
          <w:tab w:val="num" w:pos="2520"/>
        </w:tabs>
        <w:ind w:left="2520" w:hanging="360"/>
      </w:pPr>
    </w:lvl>
    <w:lvl w:ilvl="4" w:tplc="04190003">
      <w:start w:val="1"/>
      <w:numFmt w:val="decimal"/>
      <w:lvlText w:val="%5."/>
      <w:lvlJc w:val="left"/>
      <w:pPr>
        <w:tabs>
          <w:tab w:val="num" w:pos="3240"/>
        </w:tabs>
        <w:ind w:left="3240" w:hanging="360"/>
      </w:pPr>
    </w:lvl>
    <w:lvl w:ilvl="5" w:tplc="04190005">
      <w:start w:val="1"/>
      <w:numFmt w:val="decimal"/>
      <w:lvlText w:val="%6."/>
      <w:lvlJc w:val="left"/>
      <w:pPr>
        <w:tabs>
          <w:tab w:val="num" w:pos="3960"/>
        </w:tabs>
        <w:ind w:left="3960" w:hanging="360"/>
      </w:pPr>
    </w:lvl>
    <w:lvl w:ilvl="6" w:tplc="04190001">
      <w:start w:val="1"/>
      <w:numFmt w:val="decimal"/>
      <w:lvlText w:val="%7."/>
      <w:lvlJc w:val="left"/>
      <w:pPr>
        <w:tabs>
          <w:tab w:val="num" w:pos="4680"/>
        </w:tabs>
        <w:ind w:left="4680" w:hanging="360"/>
      </w:pPr>
    </w:lvl>
    <w:lvl w:ilvl="7" w:tplc="04190003">
      <w:start w:val="1"/>
      <w:numFmt w:val="decimal"/>
      <w:lvlText w:val="%8."/>
      <w:lvlJc w:val="left"/>
      <w:pPr>
        <w:tabs>
          <w:tab w:val="num" w:pos="5400"/>
        </w:tabs>
        <w:ind w:left="5400" w:hanging="360"/>
      </w:pPr>
    </w:lvl>
    <w:lvl w:ilvl="8" w:tplc="04190005">
      <w:start w:val="1"/>
      <w:numFmt w:val="decimal"/>
      <w:lvlText w:val="%9."/>
      <w:lvlJc w:val="left"/>
      <w:pPr>
        <w:tabs>
          <w:tab w:val="num" w:pos="6120"/>
        </w:tabs>
        <w:ind w:left="6120" w:hanging="36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nds" w:val="20"/>
    <w:docVar w:name="ndsvid" w:val="1"/>
    <w:docVar w:name="NomerSledZakl" w:val="52"/>
    <w:docVar w:name="razd" w:val="1"/>
  </w:docVars>
  <w:rsids>
    <w:rsidRoot w:val="00FE7C39"/>
    <w:rsid w:val="000024FB"/>
    <w:rsid w:val="00003F69"/>
    <w:rsid w:val="00004BDE"/>
    <w:rsid w:val="0001244D"/>
    <w:rsid w:val="000133A6"/>
    <w:rsid w:val="00015F82"/>
    <w:rsid w:val="00022298"/>
    <w:rsid w:val="00026305"/>
    <w:rsid w:val="00030865"/>
    <w:rsid w:val="000332B7"/>
    <w:rsid w:val="0003562B"/>
    <w:rsid w:val="00037857"/>
    <w:rsid w:val="00043B92"/>
    <w:rsid w:val="00044051"/>
    <w:rsid w:val="0004470E"/>
    <w:rsid w:val="00055032"/>
    <w:rsid w:val="00060693"/>
    <w:rsid w:val="000620EB"/>
    <w:rsid w:val="00062C0C"/>
    <w:rsid w:val="00064259"/>
    <w:rsid w:val="0007053D"/>
    <w:rsid w:val="00071178"/>
    <w:rsid w:val="000724CC"/>
    <w:rsid w:val="00072AF3"/>
    <w:rsid w:val="000766B4"/>
    <w:rsid w:val="0007738D"/>
    <w:rsid w:val="00077D04"/>
    <w:rsid w:val="0008165D"/>
    <w:rsid w:val="00085780"/>
    <w:rsid w:val="000923F6"/>
    <w:rsid w:val="00093A9C"/>
    <w:rsid w:val="000A518E"/>
    <w:rsid w:val="000B03D5"/>
    <w:rsid w:val="000B117F"/>
    <w:rsid w:val="000B6AD9"/>
    <w:rsid w:val="000B7F91"/>
    <w:rsid w:val="000C1801"/>
    <w:rsid w:val="000C4D75"/>
    <w:rsid w:val="000C53E9"/>
    <w:rsid w:val="000C5C6D"/>
    <w:rsid w:val="000C7CED"/>
    <w:rsid w:val="000D1AEF"/>
    <w:rsid w:val="000D2984"/>
    <w:rsid w:val="000D43C4"/>
    <w:rsid w:val="000D71F2"/>
    <w:rsid w:val="000D7525"/>
    <w:rsid w:val="000E269F"/>
    <w:rsid w:val="000E577B"/>
    <w:rsid w:val="000E64A8"/>
    <w:rsid w:val="000E73F8"/>
    <w:rsid w:val="000F3C52"/>
    <w:rsid w:val="000F43DF"/>
    <w:rsid w:val="000F4996"/>
    <w:rsid w:val="000F69D2"/>
    <w:rsid w:val="001001D5"/>
    <w:rsid w:val="001101D4"/>
    <w:rsid w:val="00113141"/>
    <w:rsid w:val="00113A8F"/>
    <w:rsid w:val="00117644"/>
    <w:rsid w:val="001215A9"/>
    <w:rsid w:val="00124307"/>
    <w:rsid w:val="00124416"/>
    <w:rsid w:val="0012568F"/>
    <w:rsid w:val="00127221"/>
    <w:rsid w:val="0013402E"/>
    <w:rsid w:val="00137572"/>
    <w:rsid w:val="00140C2A"/>
    <w:rsid w:val="00141AA4"/>
    <w:rsid w:val="00142636"/>
    <w:rsid w:val="00143536"/>
    <w:rsid w:val="0014752A"/>
    <w:rsid w:val="00150757"/>
    <w:rsid w:val="00155A37"/>
    <w:rsid w:val="00157F67"/>
    <w:rsid w:val="00161ACB"/>
    <w:rsid w:val="00163B0A"/>
    <w:rsid w:val="00167F2C"/>
    <w:rsid w:val="001700EE"/>
    <w:rsid w:val="00172A52"/>
    <w:rsid w:val="00181800"/>
    <w:rsid w:val="00182F71"/>
    <w:rsid w:val="00192F95"/>
    <w:rsid w:val="00195DD3"/>
    <w:rsid w:val="0019766D"/>
    <w:rsid w:val="00197996"/>
    <w:rsid w:val="001A1489"/>
    <w:rsid w:val="001A1BF2"/>
    <w:rsid w:val="001A1EE7"/>
    <w:rsid w:val="001A40EE"/>
    <w:rsid w:val="001A5770"/>
    <w:rsid w:val="001B545F"/>
    <w:rsid w:val="001B6E2F"/>
    <w:rsid w:val="001C018F"/>
    <w:rsid w:val="001C3D34"/>
    <w:rsid w:val="001C3FA9"/>
    <w:rsid w:val="001C7149"/>
    <w:rsid w:val="001D2745"/>
    <w:rsid w:val="001D2FC6"/>
    <w:rsid w:val="001D4C8C"/>
    <w:rsid w:val="001E25FB"/>
    <w:rsid w:val="001E2800"/>
    <w:rsid w:val="001E3F7F"/>
    <w:rsid w:val="001E55EC"/>
    <w:rsid w:val="001E55F5"/>
    <w:rsid w:val="001E5BE2"/>
    <w:rsid w:val="001E6D32"/>
    <w:rsid w:val="001F671C"/>
    <w:rsid w:val="00206E57"/>
    <w:rsid w:val="002213C2"/>
    <w:rsid w:val="00223743"/>
    <w:rsid w:val="002240BA"/>
    <w:rsid w:val="00225883"/>
    <w:rsid w:val="00226E26"/>
    <w:rsid w:val="002328D8"/>
    <w:rsid w:val="00233CC4"/>
    <w:rsid w:val="0024089A"/>
    <w:rsid w:val="0024311F"/>
    <w:rsid w:val="00252B5A"/>
    <w:rsid w:val="002608D1"/>
    <w:rsid w:val="002648DC"/>
    <w:rsid w:val="00265808"/>
    <w:rsid w:val="00267F40"/>
    <w:rsid w:val="002714DA"/>
    <w:rsid w:val="00276760"/>
    <w:rsid w:val="0027721A"/>
    <w:rsid w:val="00281CCD"/>
    <w:rsid w:val="002832A4"/>
    <w:rsid w:val="002837AB"/>
    <w:rsid w:val="0028396E"/>
    <w:rsid w:val="00285791"/>
    <w:rsid w:val="00286DEE"/>
    <w:rsid w:val="00293210"/>
    <w:rsid w:val="00295876"/>
    <w:rsid w:val="002A337C"/>
    <w:rsid w:val="002A3974"/>
    <w:rsid w:val="002A4702"/>
    <w:rsid w:val="002A7363"/>
    <w:rsid w:val="002B1E1B"/>
    <w:rsid w:val="002B332C"/>
    <w:rsid w:val="002B76BE"/>
    <w:rsid w:val="002C0089"/>
    <w:rsid w:val="002C0427"/>
    <w:rsid w:val="002C0B20"/>
    <w:rsid w:val="002C2091"/>
    <w:rsid w:val="002C66C6"/>
    <w:rsid w:val="002D5839"/>
    <w:rsid w:val="002E3584"/>
    <w:rsid w:val="002E35E8"/>
    <w:rsid w:val="002E394F"/>
    <w:rsid w:val="002E4916"/>
    <w:rsid w:val="002E55DD"/>
    <w:rsid w:val="002E7947"/>
    <w:rsid w:val="002F0C2F"/>
    <w:rsid w:val="002F1A92"/>
    <w:rsid w:val="002F250B"/>
    <w:rsid w:val="002F25BA"/>
    <w:rsid w:val="002F51E9"/>
    <w:rsid w:val="002F580C"/>
    <w:rsid w:val="00302BF4"/>
    <w:rsid w:val="003042AA"/>
    <w:rsid w:val="003102AD"/>
    <w:rsid w:val="0031100A"/>
    <w:rsid w:val="00323866"/>
    <w:rsid w:val="0033147C"/>
    <w:rsid w:val="00343088"/>
    <w:rsid w:val="00343718"/>
    <w:rsid w:val="0034422E"/>
    <w:rsid w:val="0034440B"/>
    <w:rsid w:val="003451D8"/>
    <w:rsid w:val="0035325B"/>
    <w:rsid w:val="00353CF8"/>
    <w:rsid w:val="003617C4"/>
    <w:rsid w:val="00363441"/>
    <w:rsid w:val="00363928"/>
    <w:rsid w:val="00364BA8"/>
    <w:rsid w:val="00366494"/>
    <w:rsid w:val="0037210E"/>
    <w:rsid w:val="00374078"/>
    <w:rsid w:val="00374FEF"/>
    <w:rsid w:val="00376399"/>
    <w:rsid w:val="003773D5"/>
    <w:rsid w:val="00380EB5"/>
    <w:rsid w:val="00381996"/>
    <w:rsid w:val="00381F79"/>
    <w:rsid w:val="003837FF"/>
    <w:rsid w:val="00390573"/>
    <w:rsid w:val="00395BAA"/>
    <w:rsid w:val="00396767"/>
    <w:rsid w:val="003A26C0"/>
    <w:rsid w:val="003A5282"/>
    <w:rsid w:val="003A69A5"/>
    <w:rsid w:val="003A6A09"/>
    <w:rsid w:val="003B6343"/>
    <w:rsid w:val="003B64D5"/>
    <w:rsid w:val="003C01F2"/>
    <w:rsid w:val="003C07C6"/>
    <w:rsid w:val="003C138C"/>
    <w:rsid w:val="003C3E9F"/>
    <w:rsid w:val="003C6720"/>
    <w:rsid w:val="003C7172"/>
    <w:rsid w:val="003C75E5"/>
    <w:rsid w:val="003D05FE"/>
    <w:rsid w:val="003D3F49"/>
    <w:rsid w:val="003D4A58"/>
    <w:rsid w:val="003D53FC"/>
    <w:rsid w:val="003E3797"/>
    <w:rsid w:val="003E57B1"/>
    <w:rsid w:val="003F083D"/>
    <w:rsid w:val="0040065F"/>
    <w:rsid w:val="0040282B"/>
    <w:rsid w:val="004035AA"/>
    <w:rsid w:val="00405B92"/>
    <w:rsid w:val="00407AB3"/>
    <w:rsid w:val="004102FF"/>
    <w:rsid w:val="00416230"/>
    <w:rsid w:val="00421274"/>
    <w:rsid w:val="00423591"/>
    <w:rsid w:val="00424CF1"/>
    <w:rsid w:val="00425936"/>
    <w:rsid w:val="00440379"/>
    <w:rsid w:val="00440A84"/>
    <w:rsid w:val="00456F51"/>
    <w:rsid w:val="00457A8D"/>
    <w:rsid w:val="00461751"/>
    <w:rsid w:val="00462BCF"/>
    <w:rsid w:val="00462D09"/>
    <w:rsid w:val="004664AA"/>
    <w:rsid w:val="00467010"/>
    <w:rsid w:val="00474894"/>
    <w:rsid w:val="00477051"/>
    <w:rsid w:val="004805EF"/>
    <w:rsid w:val="0048227B"/>
    <w:rsid w:val="004857D0"/>
    <w:rsid w:val="00485A38"/>
    <w:rsid w:val="00486EE5"/>
    <w:rsid w:val="00496B9C"/>
    <w:rsid w:val="00497F5E"/>
    <w:rsid w:val="004A10EE"/>
    <w:rsid w:val="004A3980"/>
    <w:rsid w:val="004A58CB"/>
    <w:rsid w:val="004A5EAE"/>
    <w:rsid w:val="004A67FD"/>
    <w:rsid w:val="004A7C63"/>
    <w:rsid w:val="004B0071"/>
    <w:rsid w:val="004B07F9"/>
    <w:rsid w:val="004B16B7"/>
    <w:rsid w:val="004B2804"/>
    <w:rsid w:val="004B5C0D"/>
    <w:rsid w:val="004C152A"/>
    <w:rsid w:val="004C1C21"/>
    <w:rsid w:val="004C3344"/>
    <w:rsid w:val="004C5005"/>
    <w:rsid w:val="004D0A98"/>
    <w:rsid w:val="004D2918"/>
    <w:rsid w:val="004D3060"/>
    <w:rsid w:val="004D47BD"/>
    <w:rsid w:val="004D4A6B"/>
    <w:rsid w:val="004D5C8B"/>
    <w:rsid w:val="004D5CD3"/>
    <w:rsid w:val="004D71C4"/>
    <w:rsid w:val="004E18FD"/>
    <w:rsid w:val="004E243C"/>
    <w:rsid w:val="004E63FD"/>
    <w:rsid w:val="004F10D2"/>
    <w:rsid w:val="004F2AD1"/>
    <w:rsid w:val="004F47A9"/>
    <w:rsid w:val="004F6555"/>
    <w:rsid w:val="004F68E8"/>
    <w:rsid w:val="005007B1"/>
    <w:rsid w:val="00501930"/>
    <w:rsid w:val="00504D6B"/>
    <w:rsid w:val="00506B17"/>
    <w:rsid w:val="00507E20"/>
    <w:rsid w:val="00513056"/>
    <w:rsid w:val="0051459A"/>
    <w:rsid w:val="00514DDA"/>
    <w:rsid w:val="00515F1B"/>
    <w:rsid w:val="00516732"/>
    <w:rsid w:val="00523E7D"/>
    <w:rsid w:val="005264A0"/>
    <w:rsid w:val="0053256F"/>
    <w:rsid w:val="00533236"/>
    <w:rsid w:val="00533885"/>
    <w:rsid w:val="00537E1B"/>
    <w:rsid w:val="00542EEB"/>
    <w:rsid w:val="005465B8"/>
    <w:rsid w:val="00546DC4"/>
    <w:rsid w:val="00550EAE"/>
    <w:rsid w:val="0055126F"/>
    <w:rsid w:val="005526A6"/>
    <w:rsid w:val="00553068"/>
    <w:rsid w:val="00554BF6"/>
    <w:rsid w:val="005573F3"/>
    <w:rsid w:val="00557AF5"/>
    <w:rsid w:val="005603F1"/>
    <w:rsid w:val="00560FF4"/>
    <w:rsid w:val="0056281C"/>
    <w:rsid w:val="005676E3"/>
    <w:rsid w:val="005678BD"/>
    <w:rsid w:val="005702D4"/>
    <w:rsid w:val="005702E7"/>
    <w:rsid w:val="005706AA"/>
    <w:rsid w:val="00570C63"/>
    <w:rsid w:val="00573F64"/>
    <w:rsid w:val="0057513F"/>
    <w:rsid w:val="00580A85"/>
    <w:rsid w:val="00580F28"/>
    <w:rsid w:val="00585A9D"/>
    <w:rsid w:val="00586057"/>
    <w:rsid w:val="0059042B"/>
    <w:rsid w:val="00593C86"/>
    <w:rsid w:val="005A05E4"/>
    <w:rsid w:val="005A0760"/>
    <w:rsid w:val="005A07C2"/>
    <w:rsid w:val="005A084B"/>
    <w:rsid w:val="005A1EA9"/>
    <w:rsid w:val="005A21D3"/>
    <w:rsid w:val="005A45CC"/>
    <w:rsid w:val="005A7BDA"/>
    <w:rsid w:val="005C6B41"/>
    <w:rsid w:val="005D0A75"/>
    <w:rsid w:val="005D196A"/>
    <w:rsid w:val="005D1A2C"/>
    <w:rsid w:val="005D7C28"/>
    <w:rsid w:val="005E0D97"/>
    <w:rsid w:val="005E5FA7"/>
    <w:rsid w:val="005F0A12"/>
    <w:rsid w:val="005F2410"/>
    <w:rsid w:val="005F44CE"/>
    <w:rsid w:val="005F5D1A"/>
    <w:rsid w:val="005F6EF5"/>
    <w:rsid w:val="005F7FEE"/>
    <w:rsid w:val="0061141F"/>
    <w:rsid w:val="00612F18"/>
    <w:rsid w:val="006155C5"/>
    <w:rsid w:val="00616333"/>
    <w:rsid w:val="006310A9"/>
    <w:rsid w:val="00631713"/>
    <w:rsid w:val="006367A6"/>
    <w:rsid w:val="00636F9C"/>
    <w:rsid w:val="0064061D"/>
    <w:rsid w:val="00641033"/>
    <w:rsid w:val="00642D80"/>
    <w:rsid w:val="006468B4"/>
    <w:rsid w:val="006523CB"/>
    <w:rsid w:val="006553BE"/>
    <w:rsid w:val="00655F27"/>
    <w:rsid w:val="00662916"/>
    <w:rsid w:val="00663A31"/>
    <w:rsid w:val="00664115"/>
    <w:rsid w:val="00664E09"/>
    <w:rsid w:val="00665D6A"/>
    <w:rsid w:val="00666492"/>
    <w:rsid w:val="00670457"/>
    <w:rsid w:val="006711FF"/>
    <w:rsid w:val="00671E0B"/>
    <w:rsid w:val="0067281E"/>
    <w:rsid w:val="00674BF7"/>
    <w:rsid w:val="0068210A"/>
    <w:rsid w:val="00683185"/>
    <w:rsid w:val="00694DE1"/>
    <w:rsid w:val="00695A97"/>
    <w:rsid w:val="006A3456"/>
    <w:rsid w:val="006A4920"/>
    <w:rsid w:val="006A5A7F"/>
    <w:rsid w:val="006A5DAF"/>
    <w:rsid w:val="006A7864"/>
    <w:rsid w:val="006B2923"/>
    <w:rsid w:val="006B45AE"/>
    <w:rsid w:val="006B7E69"/>
    <w:rsid w:val="006C5CFC"/>
    <w:rsid w:val="006C7708"/>
    <w:rsid w:val="006D040D"/>
    <w:rsid w:val="006D5CA6"/>
    <w:rsid w:val="006F1BAA"/>
    <w:rsid w:val="006F521D"/>
    <w:rsid w:val="006F7E8C"/>
    <w:rsid w:val="007011E5"/>
    <w:rsid w:val="007071C1"/>
    <w:rsid w:val="007101E1"/>
    <w:rsid w:val="00711B7B"/>
    <w:rsid w:val="0071406F"/>
    <w:rsid w:val="0072709E"/>
    <w:rsid w:val="007274AF"/>
    <w:rsid w:val="0073274C"/>
    <w:rsid w:val="00733809"/>
    <w:rsid w:val="007352F2"/>
    <w:rsid w:val="00740A2A"/>
    <w:rsid w:val="007453BD"/>
    <w:rsid w:val="00746697"/>
    <w:rsid w:val="00747A47"/>
    <w:rsid w:val="00750144"/>
    <w:rsid w:val="00752DF4"/>
    <w:rsid w:val="0075302F"/>
    <w:rsid w:val="00753F55"/>
    <w:rsid w:val="00755111"/>
    <w:rsid w:val="00756642"/>
    <w:rsid w:val="00756E27"/>
    <w:rsid w:val="0075751E"/>
    <w:rsid w:val="00757949"/>
    <w:rsid w:val="007600C0"/>
    <w:rsid w:val="00762163"/>
    <w:rsid w:val="0076297B"/>
    <w:rsid w:val="0076565B"/>
    <w:rsid w:val="00766AFA"/>
    <w:rsid w:val="00766F5F"/>
    <w:rsid w:val="00771550"/>
    <w:rsid w:val="00775F8F"/>
    <w:rsid w:val="007779E0"/>
    <w:rsid w:val="007826AE"/>
    <w:rsid w:val="00792358"/>
    <w:rsid w:val="00793713"/>
    <w:rsid w:val="007952A8"/>
    <w:rsid w:val="00795FE1"/>
    <w:rsid w:val="007A2412"/>
    <w:rsid w:val="007A2422"/>
    <w:rsid w:val="007A256F"/>
    <w:rsid w:val="007A4A40"/>
    <w:rsid w:val="007A7F8E"/>
    <w:rsid w:val="007B0C5C"/>
    <w:rsid w:val="007B322B"/>
    <w:rsid w:val="007B48D5"/>
    <w:rsid w:val="007B751B"/>
    <w:rsid w:val="007C07C3"/>
    <w:rsid w:val="007C127C"/>
    <w:rsid w:val="007C2370"/>
    <w:rsid w:val="007C28C8"/>
    <w:rsid w:val="007C378C"/>
    <w:rsid w:val="007C4CDC"/>
    <w:rsid w:val="007C53F7"/>
    <w:rsid w:val="007C7BC2"/>
    <w:rsid w:val="007D04CD"/>
    <w:rsid w:val="007D0B2B"/>
    <w:rsid w:val="007D1635"/>
    <w:rsid w:val="007D6E39"/>
    <w:rsid w:val="007D74A2"/>
    <w:rsid w:val="007D7624"/>
    <w:rsid w:val="007E02CE"/>
    <w:rsid w:val="007E162E"/>
    <w:rsid w:val="007E2EF4"/>
    <w:rsid w:val="007E3702"/>
    <w:rsid w:val="007E4184"/>
    <w:rsid w:val="007E76CE"/>
    <w:rsid w:val="007F4CB5"/>
    <w:rsid w:val="007F554B"/>
    <w:rsid w:val="008020C2"/>
    <w:rsid w:val="00802773"/>
    <w:rsid w:val="0081030F"/>
    <w:rsid w:val="00810729"/>
    <w:rsid w:val="00810DA6"/>
    <w:rsid w:val="00820BAD"/>
    <w:rsid w:val="00823851"/>
    <w:rsid w:val="00823CB0"/>
    <w:rsid w:val="00826B67"/>
    <w:rsid w:val="008320D9"/>
    <w:rsid w:val="00832C69"/>
    <w:rsid w:val="00832FE1"/>
    <w:rsid w:val="0084117C"/>
    <w:rsid w:val="008422C4"/>
    <w:rsid w:val="0085543B"/>
    <w:rsid w:val="008620EC"/>
    <w:rsid w:val="00866648"/>
    <w:rsid w:val="00867DCF"/>
    <w:rsid w:val="008703C5"/>
    <w:rsid w:val="00873F55"/>
    <w:rsid w:val="00875AA7"/>
    <w:rsid w:val="008779DC"/>
    <w:rsid w:val="00880E9F"/>
    <w:rsid w:val="0088213A"/>
    <w:rsid w:val="0088653F"/>
    <w:rsid w:val="0089090C"/>
    <w:rsid w:val="008A0754"/>
    <w:rsid w:val="008A0CBA"/>
    <w:rsid w:val="008A3AD9"/>
    <w:rsid w:val="008A3FB9"/>
    <w:rsid w:val="008B080A"/>
    <w:rsid w:val="008B7B3D"/>
    <w:rsid w:val="008C63E7"/>
    <w:rsid w:val="008D063B"/>
    <w:rsid w:val="008D0B29"/>
    <w:rsid w:val="008D5A49"/>
    <w:rsid w:val="008E0977"/>
    <w:rsid w:val="008E25ED"/>
    <w:rsid w:val="008E4386"/>
    <w:rsid w:val="008E479B"/>
    <w:rsid w:val="008E7AD4"/>
    <w:rsid w:val="008F13F3"/>
    <w:rsid w:val="008F3526"/>
    <w:rsid w:val="008F3AE5"/>
    <w:rsid w:val="008F7938"/>
    <w:rsid w:val="00901AD9"/>
    <w:rsid w:val="009022A7"/>
    <w:rsid w:val="00904ACD"/>
    <w:rsid w:val="00910F73"/>
    <w:rsid w:val="00911318"/>
    <w:rsid w:val="009133DB"/>
    <w:rsid w:val="00920500"/>
    <w:rsid w:val="00924D7D"/>
    <w:rsid w:val="0092619D"/>
    <w:rsid w:val="0093219B"/>
    <w:rsid w:val="009325E6"/>
    <w:rsid w:val="0093282F"/>
    <w:rsid w:val="009337EB"/>
    <w:rsid w:val="00937A3F"/>
    <w:rsid w:val="0094041B"/>
    <w:rsid w:val="0094375B"/>
    <w:rsid w:val="00946773"/>
    <w:rsid w:val="00947A37"/>
    <w:rsid w:val="009576CD"/>
    <w:rsid w:val="00961364"/>
    <w:rsid w:val="00961E27"/>
    <w:rsid w:val="0096283C"/>
    <w:rsid w:val="00963834"/>
    <w:rsid w:val="009675AB"/>
    <w:rsid w:val="009714D7"/>
    <w:rsid w:val="00974C00"/>
    <w:rsid w:val="0097597B"/>
    <w:rsid w:val="00986BE9"/>
    <w:rsid w:val="00990006"/>
    <w:rsid w:val="00993A10"/>
    <w:rsid w:val="0099443E"/>
    <w:rsid w:val="009A3B55"/>
    <w:rsid w:val="009A6B3C"/>
    <w:rsid w:val="009B2C25"/>
    <w:rsid w:val="009B2CD1"/>
    <w:rsid w:val="009B3822"/>
    <w:rsid w:val="009B3C1C"/>
    <w:rsid w:val="009B61B7"/>
    <w:rsid w:val="009B67DE"/>
    <w:rsid w:val="009B69DE"/>
    <w:rsid w:val="009C4EE4"/>
    <w:rsid w:val="009D1A9B"/>
    <w:rsid w:val="009D41DA"/>
    <w:rsid w:val="009D53B1"/>
    <w:rsid w:val="009E0915"/>
    <w:rsid w:val="009E4C8C"/>
    <w:rsid w:val="009E5C3C"/>
    <w:rsid w:val="009F0965"/>
    <w:rsid w:val="009F4518"/>
    <w:rsid w:val="009F7698"/>
    <w:rsid w:val="00A01B6D"/>
    <w:rsid w:val="00A033C6"/>
    <w:rsid w:val="00A04881"/>
    <w:rsid w:val="00A04890"/>
    <w:rsid w:val="00A05BA5"/>
    <w:rsid w:val="00A06BDA"/>
    <w:rsid w:val="00A125D8"/>
    <w:rsid w:val="00A157E1"/>
    <w:rsid w:val="00A21DEE"/>
    <w:rsid w:val="00A226E3"/>
    <w:rsid w:val="00A22887"/>
    <w:rsid w:val="00A301C7"/>
    <w:rsid w:val="00A32174"/>
    <w:rsid w:val="00A325EC"/>
    <w:rsid w:val="00A35DCC"/>
    <w:rsid w:val="00A35F08"/>
    <w:rsid w:val="00A360F8"/>
    <w:rsid w:val="00A37335"/>
    <w:rsid w:val="00A46685"/>
    <w:rsid w:val="00A507A7"/>
    <w:rsid w:val="00A53853"/>
    <w:rsid w:val="00A53E5E"/>
    <w:rsid w:val="00A54BDD"/>
    <w:rsid w:val="00A55621"/>
    <w:rsid w:val="00A56A10"/>
    <w:rsid w:val="00A57F0C"/>
    <w:rsid w:val="00A62F77"/>
    <w:rsid w:val="00A63E67"/>
    <w:rsid w:val="00A76AAE"/>
    <w:rsid w:val="00A77BF9"/>
    <w:rsid w:val="00A80503"/>
    <w:rsid w:val="00A812FE"/>
    <w:rsid w:val="00A83DEC"/>
    <w:rsid w:val="00A84172"/>
    <w:rsid w:val="00A84A33"/>
    <w:rsid w:val="00A85327"/>
    <w:rsid w:val="00A859BF"/>
    <w:rsid w:val="00A85D92"/>
    <w:rsid w:val="00A90C6C"/>
    <w:rsid w:val="00A95D82"/>
    <w:rsid w:val="00AA0F8D"/>
    <w:rsid w:val="00AA2823"/>
    <w:rsid w:val="00AA342D"/>
    <w:rsid w:val="00AA67B7"/>
    <w:rsid w:val="00AA7CF6"/>
    <w:rsid w:val="00AB2592"/>
    <w:rsid w:val="00AB56DB"/>
    <w:rsid w:val="00AB7AA4"/>
    <w:rsid w:val="00AC0457"/>
    <w:rsid w:val="00AC412F"/>
    <w:rsid w:val="00AC671F"/>
    <w:rsid w:val="00AE168D"/>
    <w:rsid w:val="00AE7A1A"/>
    <w:rsid w:val="00AF2EEB"/>
    <w:rsid w:val="00AF5ECA"/>
    <w:rsid w:val="00AF5FF3"/>
    <w:rsid w:val="00AF6D22"/>
    <w:rsid w:val="00B017BD"/>
    <w:rsid w:val="00B03339"/>
    <w:rsid w:val="00B039FE"/>
    <w:rsid w:val="00B0524E"/>
    <w:rsid w:val="00B07005"/>
    <w:rsid w:val="00B179F5"/>
    <w:rsid w:val="00B213F2"/>
    <w:rsid w:val="00B231EB"/>
    <w:rsid w:val="00B237FC"/>
    <w:rsid w:val="00B25C26"/>
    <w:rsid w:val="00B2685C"/>
    <w:rsid w:val="00B2767E"/>
    <w:rsid w:val="00B3208A"/>
    <w:rsid w:val="00B47D60"/>
    <w:rsid w:val="00B50CE7"/>
    <w:rsid w:val="00B6273C"/>
    <w:rsid w:val="00B637F6"/>
    <w:rsid w:val="00B656E9"/>
    <w:rsid w:val="00B6572A"/>
    <w:rsid w:val="00B72AEF"/>
    <w:rsid w:val="00B756DE"/>
    <w:rsid w:val="00B8099D"/>
    <w:rsid w:val="00B83AA7"/>
    <w:rsid w:val="00B845A4"/>
    <w:rsid w:val="00B903BC"/>
    <w:rsid w:val="00B96415"/>
    <w:rsid w:val="00B97C77"/>
    <w:rsid w:val="00B97E86"/>
    <w:rsid w:val="00BA16AA"/>
    <w:rsid w:val="00BA4F0D"/>
    <w:rsid w:val="00BB08EC"/>
    <w:rsid w:val="00BB0954"/>
    <w:rsid w:val="00BB0DCE"/>
    <w:rsid w:val="00BB3B20"/>
    <w:rsid w:val="00BB71F1"/>
    <w:rsid w:val="00BC0EF9"/>
    <w:rsid w:val="00BC1797"/>
    <w:rsid w:val="00BC1E9F"/>
    <w:rsid w:val="00BC2754"/>
    <w:rsid w:val="00BC4EE8"/>
    <w:rsid w:val="00BC6DF2"/>
    <w:rsid w:val="00BC704A"/>
    <w:rsid w:val="00BD09D9"/>
    <w:rsid w:val="00BD2256"/>
    <w:rsid w:val="00BD2AC1"/>
    <w:rsid w:val="00BD3FC8"/>
    <w:rsid w:val="00BD55EC"/>
    <w:rsid w:val="00BE1628"/>
    <w:rsid w:val="00BE37D6"/>
    <w:rsid w:val="00BE4999"/>
    <w:rsid w:val="00BE7FC2"/>
    <w:rsid w:val="00BF02E0"/>
    <w:rsid w:val="00BF138C"/>
    <w:rsid w:val="00BF3EC2"/>
    <w:rsid w:val="00BF58F0"/>
    <w:rsid w:val="00BF7164"/>
    <w:rsid w:val="00C022AD"/>
    <w:rsid w:val="00C0258E"/>
    <w:rsid w:val="00C031EA"/>
    <w:rsid w:val="00C04187"/>
    <w:rsid w:val="00C04EC7"/>
    <w:rsid w:val="00C05E7F"/>
    <w:rsid w:val="00C10963"/>
    <w:rsid w:val="00C11450"/>
    <w:rsid w:val="00C139CF"/>
    <w:rsid w:val="00C14B03"/>
    <w:rsid w:val="00C1706C"/>
    <w:rsid w:val="00C1765E"/>
    <w:rsid w:val="00C32CA2"/>
    <w:rsid w:val="00C361C5"/>
    <w:rsid w:val="00C3647F"/>
    <w:rsid w:val="00C37A52"/>
    <w:rsid w:val="00C41714"/>
    <w:rsid w:val="00C519CC"/>
    <w:rsid w:val="00C525AF"/>
    <w:rsid w:val="00C527F2"/>
    <w:rsid w:val="00C62AF6"/>
    <w:rsid w:val="00C67D38"/>
    <w:rsid w:val="00C716C6"/>
    <w:rsid w:val="00C75BA6"/>
    <w:rsid w:val="00C765F6"/>
    <w:rsid w:val="00C904E3"/>
    <w:rsid w:val="00C97B07"/>
    <w:rsid w:val="00CA0877"/>
    <w:rsid w:val="00CA3FB8"/>
    <w:rsid w:val="00CA5C28"/>
    <w:rsid w:val="00CA6FFE"/>
    <w:rsid w:val="00CB6559"/>
    <w:rsid w:val="00CC1CC0"/>
    <w:rsid w:val="00CC4272"/>
    <w:rsid w:val="00CC4693"/>
    <w:rsid w:val="00CC6004"/>
    <w:rsid w:val="00CC76AF"/>
    <w:rsid w:val="00CC7E48"/>
    <w:rsid w:val="00CD2886"/>
    <w:rsid w:val="00CD5A6B"/>
    <w:rsid w:val="00CD7FC9"/>
    <w:rsid w:val="00CE0A67"/>
    <w:rsid w:val="00CE2E53"/>
    <w:rsid w:val="00CE3D26"/>
    <w:rsid w:val="00CF081B"/>
    <w:rsid w:val="00CF1AFF"/>
    <w:rsid w:val="00CF333D"/>
    <w:rsid w:val="00CF416A"/>
    <w:rsid w:val="00CF6E48"/>
    <w:rsid w:val="00D03873"/>
    <w:rsid w:val="00D04E16"/>
    <w:rsid w:val="00D0504C"/>
    <w:rsid w:val="00D06AC8"/>
    <w:rsid w:val="00D134F1"/>
    <w:rsid w:val="00D151EF"/>
    <w:rsid w:val="00D1638A"/>
    <w:rsid w:val="00D16B27"/>
    <w:rsid w:val="00D174FF"/>
    <w:rsid w:val="00D22456"/>
    <w:rsid w:val="00D244B4"/>
    <w:rsid w:val="00D2451C"/>
    <w:rsid w:val="00D311E2"/>
    <w:rsid w:val="00D36E74"/>
    <w:rsid w:val="00D37F9D"/>
    <w:rsid w:val="00D45942"/>
    <w:rsid w:val="00D477F0"/>
    <w:rsid w:val="00D522DD"/>
    <w:rsid w:val="00D544E2"/>
    <w:rsid w:val="00D63839"/>
    <w:rsid w:val="00D66E7B"/>
    <w:rsid w:val="00D7164A"/>
    <w:rsid w:val="00D749B5"/>
    <w:rsid w:val="00D834ED"/>
    <w:rsid w:val="00D83747"/>
    <w:rsid w:val="00D92077"/>
    <w:rsid w:val="00D922BB"/>
    <w:rsid w:val="00D96A87"/>
    <w:rsid w:val="00DA1587"/>
    <w:rsid w:val="00DA55F3"/>
    <w:rsid w:val="00DA698E"/>
    <w:rsid w:val="00DB2B81"/>
    <w:rsid w:val="00DB41C9"/>
    <w:rsid w:val="00DB515B"/>
    <w:rsid w:val="00DB5C4F"/>
    <w:rsid w:val="00DB5EB1"/>
    <w:rsid w:val="00DC0A27"/>
    <w:rsid w:val="00DC793F"/>
    <w:rsid w:val="00DD416C"/>
    <w:rsid w:val="00DD6591"/>
    <w:rsid w:val="00DD6839"/>
    <w:rsid w:val="00DE0043"/>
    <w:rsid w:val="00DE01B3"/>
    <w:rsid w:val="00DE0F3F"/>
    <w:rsid w:val="00DE6FAA"/>
    <w:rsid w:val="00DF08FB"/>
    <w:rsid w:val="00DF1446"/>
    <w:rsid w:val="00DF360E"/>
    <w:rsid w:val="00DF63A4"/>
    <w:rsid w:val="00E10464"/>
    <w:rsid w:val="00E10B6E"/>
    <w:rsid w:val="00E1152A"/>
    <w:rsid w:val="00E158CA"/>
    <w:rsid w:val="00E1746F"/>
    <w:rsid w:val="00E30B57"/>
    <w:rsid w:val="00E34A5A"/>
    <w:rsid w:val="00E34DFC"/>
    <w:rsid w:val="00E40408"/>
    <w:rsid w:val="00E4274D"/>
    <w:rsid w:val="00E46CC5"/>
    <w:rsid w:val="00E50791"/>
    <w:rsid w:val="00E508C7"/>
    <w:rsid w:val="00E5412A"/>
    <w:rsid w:val="00E55641"/>
    <w:rsid w:val="00E56DA2"/>
    <w:rsid w:val="00E60062"/>
    <w:rsid w:val="00E603AA"/>
    <w:rsid w:val="00E64AD6"/>
    <w:rsid w:val="00E65020"/>
    <w:rsid w:val="00E65349"/>
    <w:rsid w:val="00E664B6"/>
    <w:rsid w:val="00E7059E"/>
    <w:rsid w:val="00E70EC0"/>
    <w:rsid w:val="00E74BC0"/>
    <w:rsid w:val="00E75C9B"/>
    <w:rsid w:val="00E802A4"/>
    <w:rsid w:val="00E818D5"/>
    <w:rsid w:val="00E81A56"/>
    <w:rsid w:val="00E83EC1"/>
    <w:rsid w:val="00E92C71"/>
    <w:rsid w:val="00E93CC5"/>
    <w:rsid w:val="00E94448"/>
    <w:rsid w:val="00E969D5"/>
    <w:rsid w:val="00EA1665"/>
    <w:rsid w:val="00EA2035"/>
    <w:rsid w:val="00EA48D5"/>
    <w:rsid w:val="00EB1CDF"/>
    <w:rsid w:val="00EB387A"/>
    <w:rsid w:val="00EB443E"/>
    <w:rsid w:val="00EB4646"/>
    <w:rsid w:val="00EB4AAE"/>
    <w:rsid w:val="00EB5D69"/>
    <w:rsid w:val="00EB7822"/>
    <w:rsid w:val="00EC0D71"/>
    <w:rsid w:val="00EC30EE"/>
    <w:rsid w:val="00EC650C"/>
    <w:rsid w:val="00ED0048"/>
    <w:rsid w:val="00ED593C"/>
    <w:rsid w:val="00ED74A3"/>
    <w:rsid w:val="00ED75CE"/>
    <w:rsid w:val="00ED75E4"/>
    <w:rsid w:val="00ED7690"/>
    <w:rsid w:val="00EE082F"/>
    <w:rsid w:val="00EE2C65"/>
    <w:rsid w:val="00EE3B47"/>
    <w:rsid w:val="00EE6C89"/>
    <w:rsid w:val="00EF2F81"/>
    <w:rsid w:val="00F042F9"/>
    <w:rsid w:val="00F049CF"/>
    <w:rsid w:val="00F06D95"/>
    <w:rsid w:val="00F11514"/>
    <w:rsid w:val="00F16C46"/>
    <w:rsid w:val="00F20655"/>
    <w:rsid w:val="00F215E8"/>
    <w:rsid w:val="00F30A93"/>
    <w:rsid w:val="00F31152"/>
    <w:rsid w:val="00F31E46"/>
    <w:rsid w:val="00F35C14"/>
    <w:rsid w:val="00F364A2"/>
    <w:rsid w:val="00F426FE"/>
    <w:rsid w:val="00F42FC2"/>
    <w:rsid w:val="00F44D56"/>
    <w:rsid w:val="00F47F70"/>
    <w:rsid w:val="00F50665"/>
    <w:rsid w:val="00F53813"/>
    <w:rsid w:val="00F5390E"/>
    <w:rsid w:val="00F53B7C"/>
    <w:rsid w:val="00F5679D"/>
    <w:rsid w:val="00F57893"/>
    <w:rsid w:val="00F6094F"/>
    <w:rsid w:val="00F60FDF"/>
    <w:rsid w:val="00F610ED"/>
    <w:rsid w:val="00F6113F"/>
    <w:rsid w:val="00F622DF"/>
    <w:rsid w:val="00F6239B"/>
    <w:rsid w:val="00F63FBC"/>
    <w:rsid w:val="00F65772"/>
    <w:rsid w:val="00F67E5E"/>
    <w:rsid w:val="00F710C4"/>
    <w:rsid w:val="00F71C04"/>
    <w:rsid w:val="00F7214D"/>
    <w:rsid w:val="00F77563"/>
    <w:rsid w:val="00F77C43"/>
    <w:rsid w:val="00F77DD1"/>
    <w:rsid w:val="00F82FE9"/>
    <w:rsid w:val="00F85897"/>
    <w:rsid w:val="00F86128"/>
    <w:rsid w:val="00F90891"/>
    <w:rsid w:val="00F914EE"/>
    <w:rsid w:val="00F94A31"/>
    <w:rsid w:val="00FA3217"/>
    <w:rsid w:val="00FA4C7E"/>
    <w:rsid w:val="00FA74AE"/>
    <w:rsid w:val="00FB0626"/>
    <w:rsid w:val="00FB158C"/>
    <w:rsid w:val="00FB1F2E"/>
    <w:rsid w:val="00FB2F8F"/>
    <w:rsid w:val="00FB4072"/>
    <w:rsid w:val="00FB677E"/>
    <w:rsid w:val="00FB7984"/>
    <w:rsid w:val="00FC0157"/>
    <w:rsid w:val="00FC63FD"/>
    <w:rsid w:val="00FC6628"/>
    <w:rsid w:val="00FD1C97"/>
    <w:rsid w:val="00FD21C4"/>
    <w:rsid w:val="00FD2A54"/>
    <w:rsid w:val="00FE0F93"/>
    <w:rsid w:val="00FE56B6"/>
    <w:rsid w:val="00FE6014"/>
    <w:rsid w:val="00FE6618"/>
    <w:rsid w:val="00FE7C39"/>
    <w:rsid w:val="00FF2508"/>
    <w:rsid w:val="00FF2728"/>
    <w:rsid w:val="00FF4330"/>
    <w:rsid w:val="00FF488E"/>
    <w:rsid w:val="00FF51C3"/>
    <w:rsid w:val="00FF6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F85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C39"/>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A698E"/>
    <w:rPr>
      <w:color w:val="0000FF"/>
      <w:u w:val="single"/>
    </w:rPr>
  </w:style>
  <w:style w:type="paragraph" w:customStyle="1" w:styleId="ConsPlusNormal">
    <w:name w:val="ConsPlusNormal"/>
    <w:rsid w:val="002328D8"/>
    <w:pPr>
      <w:widowControl w:val="0"/>
      <w:autoSpaceDE w:val="0"/>
      <w:autoSpaceDN w:val="0"/>
      <w:adjustRightInd w:val="0"/>
      <w:ind w:firstLine="720"/>
    </w:pPr>
    <w:rPr>
      <w:rFonts w:ascii="Arial" w:hAnsi="Arial" w:cs="Arial"/>
      <w:lang w:val="ru-RU" w:eastAsia="ru-RU"/>
    </w:rPr>
  </w:style>
  <w:style w:type="table" w:styleId="a4">
    <w:name w:val="Table Grid"/>
    <w:basedOn w:val="a1"/>
    <w:rsid w:val="00F506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1C3D34"/>
    <w:pPr>
      <w:widowControl w:val="0"/>
      <w:autoSpaceDE w:val="0"/>
      <w:autoSpaceDN w:val="0"/>
      <w:adjustRightInd w:val="0"/>
    </w:pPr>
    <w:rPr>
      <w:rFonts w:ascii="Arial" w:hAnsi="Arial"/>
    </w:rPr>
  </w:style>
  <w:style w:type="paragraph" w:customStyle="1" w:styleId="1">
    <w:name w:val="Название1"/>
    <w:basedOn w:val="a"/>
    <w:qFormat/>
    <w:rsid w:val="005573F3"/>
    <w:pPr>
      <w:jc w:val="center"/>
    </w:pPr>
    <w:rPr>
      <w:b/>
      <w:sz w:val="28"/>
      <w:szCs w:val="20"/>
    </w:rPr>
  </w:style>
  <w:style w:type="paragraph" w:customStyle="1" w:styleId="a5">
    <w:name w:val="Знак"/>
    <w:basedOn w:val="a"/>
    <w:rsid w:val="00C716C6"/>
    <w:pPr>
      <w:spacing w:after="160" w:line="240" w:lineRule="exact"/>
    </w:pPr>
    <w:rPr>
      <w:rFonts w:ascii="Verdana" w:hAnsi="Verdana"/>
      <w:sz w:val="20"/>
      <w:szCs w:val="20"/>
      <w:lang w:val="en-US" w:eastAsia="en-US"/>
    </w:rPr>
  </w:style>
  <w:style w:type="paragraph" w:customStyle="1" w:styleId="a6">
    <w:name w:val="Знак"/>
    <w:basedOn w:val="a"/>
    <w:rsid w:val="007D74A2"/>
    <w:pPr>
      <w:spacing w:after="160" w:line="240" w:lineRule="exact"/>
    </w:pPr>
    <w:rPr>
      <w:rFonts w:ascii="Verdana" w:hAnsi="Verdana" w:cs="Verdana"/>
      <w:sz w:val="20"/>
      <w:szCs w:val="20"/>
      <w:lang w:val="en-US" w:eastAsia="en-US"/>
    </w:rPr>
  </w:style>
  <w:style w:type="paragraph" w:customStyle="1" w:styleId="a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E802A4"/>
    <w:pPr>
      <w:autoSpaceDE w:val="0"/>
      <w:autoSpaceDN w:val="0"/>
      <w:adjustRightInd w:val="0"/>
    </w:pPr>
    <w:rPr>
      <w:rFonts w:ascii="Arial" w:hAnsi="Arial" w:cs="Arial"/>
      <w:sz w:val="20"/>
      <w:szCs w:val="20"/>
      <w:lang w:val="en-ZA" w:eastAsia="en-ZA"/>
    </w:rPr>
  </w:style>
  <w:style w:type="paragraph" w:customStyle="1" w:styleId="newncpi">
    <w:name w:val="newncpi"/>
    <w:basedOn w:val="a"/>
    <w:rsid w:val="00FB2F8F"/>
    <w:pPr>
      <w:ind w:firstLine="567"/>
      <w:jc w:val="both"/>
    </w:pPr>
  </w:style>
  <w:style w:type="paragraph" w:styleId="a8">
    <w:name w:val="Body Text"/>
    <w:basedOn w:val="a"/>
    <w:link w:val="a9"/>
    <w:rsid w:val="00F67E5E"/>
    <w:pPr>
      <w:jc w:val="both"/>
    </w:pPr>
    <w:rPr>
      <w:sz w:val="28"/>
      <w:szCs w:val="20"/>
    </w:rPr>
  </w:style>
  <w:style w:type="character" w:customStyle="1" w:styleId="a9">
    <w:name w:val="Основной текст Знак"/>
    <w:link w:val="a8"/>
    <w:rsid w:val="00F67E5E"/>
    <w:rPr>
      <w:sz w:val="28"/>
    </w:rPr>
  </w:style>
  <w:style w:type="character" w:customStyle="1" w:styleId="2">
    <w:name w:val="Основной текст (2)_"/>
    <w:link w:val="20"/>
    <w:rsid w:val="00515F1B"/>
    <w:rPr>
      <w:shd w:val="clear" w:color="auto" w:fill="FFFFFF"/>
    </w:rPr>
  </w:style>
  <w:style w:type="character" w:customStyle="1" w:styleId="29pt">
    <w:name w:val="Основной текст (2) + 9 pt"/>
    <w:rsid w:val="00515F1B"/>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10pt">
    <w:name w:val="Основной текст (2) + 10 pt;Полужирный;Курсив"/>
    <w:rsid w:val="00515F1B"/>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paragraph" w:customStyle="1" w:styleId="20">
    <w:name w:val="Основной текст (2)"/>
    <w:basedOn w:val="a"/>
    <w:link w:val="2"/>
    <w:rsid w:val="00515F1B"/>
    <w:pPr>
      <w:widowControl w:val="0"/>
      <w:shd w:val="clear" w:color="auto" w:fill="FFFFFF"/>
      <w:spacing w:after="60" w:line="0" w:lineRule="atLeast"/>
      <w:jc w:val="both"/>
    </w:pPr>
    <w:rPr>
      <w:sz w:val="20"/>
      <w:szCs w:val="20"/>
    </w:rPr>
  </w:style>
  <w:style w:type="paragraph" w:styleId="aa">
    <w:name w:val="Balloon Text"/>
    <w:basedOn w:val="a"/>
    <w:link w:val="ab"/>
    <w:rsid w:val="00E1152A"/>
    <w:rPr>
      <w:rFonts w:ascii="Segoe UI" w:hAnsi="Segoe UI" w:cs="Segoe UI"/>
      <w:sz w:val="18"/>
      <w:szCs w:val="18"/>
    </w:rPr>
  </w:style>
  <w:style w:type="character" w:customStyle="1" w:styleId="ab">
    <w:name w:val="Текст выноски Знак"/>
    <w:link w:val="aa"/>
    <w:rsid w:val="00E1152A"/>
    <w:rPr>
      <w:rFonts w:ascii="Segoe UI" w:hAnsi="Segoe UI" w:cs="Segoe UI"/>
      <w:sz w:val="18"/>
      <w:szCs w:val="18"/>
      <w:lang w:val="ru-RU" w:eastAsia="ru-RU"/>
    </w:rPr>
  </w:style>
  <w:style w:type="paragraph" w:styleId="ac">
    <w:name w:val="Revision"/>
    <w:hidden/>
    <w:uiPriority w:val="99"/>
    <w:semiHidden/>
    <w:rsid w:val="00FC63FD"/>
    <w:rPr>
      <w:sz w:val="24"/>
      <w:szCs w:val="24"/>
      <w:lang w:val="ru-RU" w:eastAsia="ru-RU"/>
    </w:rPr>
  </w:style>
  <w:style w:type="paragraph" w:styleId="ad">
    <w:name w:val="Normal (Web)"/>
    <w:basedOn w:val="a"/>
    <w:uiPriority w:val="99"/>
    <w:unhideWhenUsed/>
    <w:rsid w:val="002E4916"/>
    <w:pPr>
      <w:spacing w:before="100" w:beforeAutospacing="1" w:after="100" w:afterAutospacing="1"/>
    </w:pPr>
    <w:rPr>
      <w:lang w:val="en-US" w:eastAsia="en-US"/>
    </w:rPr>
  </w:style>
  <w:style w:type="character" w:styleId="ae">
    <w:name w:val="Strong"/>
    <w:basedOn w:val="a0"/>
    <w:uiPriority w:val="22"/>
    <w:qFormat/>
    <w:rsid w:val="003B6343"/>
    <w:rPr>
      <w:b/>
      <w:bCs/>
    </w:rPr>
  </w:style>
  <w:style w:type="paragraph" w:customStyle="1" w:styleId="point">
    <w:name w:val="point"/>
    <w:basedOn w:val="a"/>
    <w:rsid w:val="008A0754"/>
    <w:pPr>
      <w:spacing w:before="100" w:beforeAutospacing="1" w:after="100" w:afterAutospacing="1"/>
    </w:pPr>
    <w:rPr>
      <w:rFonts w:eastAsiaTheme="minorEastAsia"/>
      <w:lang w:val="en-US" w:eastAsia="en-US"/>
    </w:rPr>
  </w:style>
  <w:style w:type="character" w:customStyle="1" w:styleId="an">
    <w:name w:val="an"/>
    <w:basedOn w:val="a0"/>
    <w:rsid w:val="00BD2AC1"/>
  </w:style>
  <w:style w:type="character" w:customStyle="1" w:styleId="af">
    <w:name w:val="Основной текст_"/>
    <w:link w:val="10"/>
    <w:locked/>
    <w:rsid w:val="00E60062"/>
    <w:rPr>
      <w:rFonts w:ascii="Lucida Sans Unicode" w:eastAsia="Lucida Sans Unicode" w:hAnsi="Lucida Sans Unicode" w:cs="Lucida Sans Unicode"/>
      <w:shd w:val="clear" w:color="auto" w:fill="FFFFFF"/>
    </w:rPr>
  </w:style>
  <w:style w:type="paragraph" w:customStyle="1" w:styleId="10">
    <w:name w:val="Основной текст1"/>
    <w:basedOn w:val="a"/>
    <w:link w:val="af"/>
    <w:rsid w:val="00E60062"/>
    <w:pPr>
      <w:widowControl w:val="0"/>
      <w:shd w:val="clear" w:color="auto" w:fill="FFFFFF"/>
      <w:spacing w:line="274" w:lineRule="exact"/>
      <w:jc w:val="both"/>
    </w:pPr>
    <w:rPr>
      <w:rFonts w:ascii="Lucida Sans Unicode" w:eastAsia="Lucida Sans Unicode" w:hAnsi="Lucida Sans Unicode" w:cs="Lucida Sans Unicode"/>
      <w:sz w:val="20"/>
      <w:szCs w:val="20"/>
      <w:lang w:val="en-US" w:eastAsia="en-US"/>
    </w:rPr>
  </w:style>
  <w:style w:type="character" w:customStyle="1" w:styleId="11">
    <w:name w:val="Неразрешенное упоминание1"/>
    <w:basedOn w:val="a0"/>
    <w:uiPriority w:val="99"/>
    <w:semiHidden/>
    <w:unhideWhenUsed/>
    <w:rsid w:val="004F6555"/>
    <w:rPr>
      <w:color w:val="605E5C"/>
      <w:shd w:val="clear" w:color="auto" w:fill="E1DFDD"/>
    </w:rPr>
  </w:style>
  <w:style w:type="character" w:styleId="af0">
    <w:name w:val="annotation reference"/>
    <w:basedOn w:val="a0"/>
    <w:rsid w:val="009B2CD1"/>
    <w:rPr>
      <w:sz w:val="16"/>
      <w:szCs w:val="16"/>
    </w:rPr>
  </w:style>
  <w:style w:type="paragraph" w:styleId="af1">
    <w:name w:val="annotation text"/>
    <w:basedOn w:val="a"/>
    <w:link w:val="af2"/>
    <w:rsid w:val="009B2CD1"/>
    <w:rPr>
      <w:sz w:val="20"/>
      <w:szCs w:val="20"/>
    </w:rPr>
  </w:style>
  <w:style w:type="character" w:customStyle="1" w:styleId="af2">
    <w:name w:val="Текст примечания Знак"/>
    <w:basedOn w:val="a0"/>
    <w:link w:val="af1"/>
    <w:rsid w:val="009B2CD1"/>
    <w:rPr>
      <w:lang w:val="ru-RU" w:eastAsia="ru-RU"/>
    </w:rPr>
  </w:style>
  <w:style w:type="paragraph" w:styleId="af3">
    <w:name w:val="annotation subject"/>
    <w:basedOn w:val="af1"/>
    <w:next w:val="af1"/>
    <w:link w:val="af4"/>
    <w:semiHidden/>
    <w:unhideWhenUsed/>
    <w:rsid w:val="009B2CD1"/>
    <w:rPr>
      <w:b/>
      <w:bCs/>
    </w:rPr>
  </w:style>
  <w:style w:type="character" w:customStyle="1" w:styleId="af4">
    <w:name w:val="Тема примечания Знак"/>
    <w:basedOn w:val="af2"/>
    <w:link w:val="af3"/>
    <w:semiHidden/>
    <w:rsid w:val="009B2CD1"/>
    <w:rPr>
      <w:b/>
      <w:bCs/>
      <w:lang w:val="ru-RU" w:eastAsia="ru-RU"/>
    </w:rPr>
  </w:style>
  <w:style w:type="paragraph" w:styleId="af5">
    <w:name w:val="List Paragraph"/>
    <w:basedOn w:val="a"/>
    <w:uiPriority w:val="34"/>
    <w:qFormat/>
    <w:rsid w:val="00D0387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C39"/>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A698E"/>
    <w:rPr>
      <w:color w:val="0000FF"/>
      <w:u w:val="single"/>
    </w:rPr>
  </w:style>
  <w:style w:type="paragraph" w:customStyle="1" w:styleId="ConsPlusNormal">
    <w:name w:val="ConsPlusNormal"/>
    <w:rsid w:val="002328D8"/>
    <w:pPr>
      <w:widowControl w:val="0"/>
      <w:autoSpaceDE w:val="0"/>
      <w:autoSpaceDN w:val="0"/>
      <w:adjustRightInd w:val="0"/>
      <w:ind w:firstLine="720"/>
    </w:pPr>
    <w:rPr>
      <w:rFonts w:ascii="Arial" w:hAnsi="Arial" w:cs="Arial"/>
      <w:lang w:val="ru-RU" w:eastAsia="ru-RU"/>
    </w:rPr>
  </w:style>
  <w:style w:type="table" w:styleId="a4">
    <w:name w:val="Table Grid"/>
    <w:basedOn w:val="a1"/>
    <w:rsid w:val="00F506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1C3D34"/>
    <w:pPr>
      <w:widowControl w:val="0"/>
      <w:autoSpaceDE w:val="0"/>
      <w:autoSpaceDN w:val="0"/>
      <w:adjustRightInd w:val="0"/>
    </w:pPr>
    <w:rPr>
      <w:rFonts w:ascii="Arial" w:hAnsi="Arial"/>
    </w:rPr>
  </w:style>
  <w:style w:type="paragraph" w:customStyle="1" w:styleId="1">
    <w:name w:val="Название1"/>
    <w:basedOn w:val="a"/>
    <w:qFormat/>
    <w:rsid w:val="005573F3"/>
    <w:pPr>
      <w:jc w:val="center"/>
    </w:pPr>
    <w:rPr>
      <w:b/>
      <w:sz w:val="28"/>
      <w:szCs w:val="20"/>
    </w:rPr>
  </w:style>
  <w:style w:type="paragraph" w:customStyle="1" w:styleId="a5">
    <w:name w:val="Знак"/>
    <w:basedOn w:val="a"/>
    <w:rsid w:val="00C716C6"/>
    <w:pPr>
      <w:spacing w:after="160" w:line="240" w:lineRule="exact"/>
    </w:pPr>
    <w:rPr>
      <w:rFonts w:ascii="Verdana" w:hAnsi="Verdana"/>
      <w:sz w:val="20"/>
      <w:szCs w:val="20"/>
      <w:lang w:val="en-US" w:eastAsia="en-US"/>
    </w:rPr>
  </w:style>
  <w:style w:type="paragraph" w:customStyle="1" w:styleId="a6">
    <w:name w:val="Знак"/>
    <w:basedOn w:val="a"/>
    <w:rsid w:val="007D74A2"/>
    <w:pPr>
      <w:spacing w:after="160" w:line="240" w:lineRule="exact"/>
    </w:pPr>
    <w:rPr>
      <w:rFonts w:ascii="Verdana" w:hAnsi="Verdana" w:cs="Verdana"/>
      <w:sz w:val="20"/>
      <w:szCs w:val="20"/>
      <w:lang w:val="en-US" w:eastAsia="en-US"/>
    </w:rPr>
  </w:style>
  <w:style w:type="paragraph" w:customStyle="1" w:styleId="a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E802A4"/>
    <w:pPr>
      <w:autoSpaceDE w:val="0"/>
      <w:autoSpaceDN w:val="0"/>
      <w:adjustRightInd w:val="0"/>
    </w:pPr>
    <w:rPr>
      <w:rFonts w:ascii="Arial" w:hAnsi="Arial" w:cs="Arial"/>
      <w:sz w:val="20"/>
      <w:szCs w:val="20"/>
      <w:lang w:val="en-ZA" w:eastAsia="en-ZA"/>
    </w:rPr>
  </w:style>
  <w:style w:type="paragraph" w:customStyle="1" w:styleId="newncpi">
    <w:name w:val="newncpi"/>
    <w:basedOn w:val="a"/>
    <w:rsid w:val="00FB2F8F"/>
    <w:pPr>
      <w:ind w:firstLine="567"/>
      <w:jc w:val="both"/>
    </w:pPr>
  </w:style>
  <w:style w:type="paragraph" w:styleId="a8">
    <w:name w:val="Body Text"/>
    <w:basedOn w:val="a"/>
    <w:link w:val="a9"/>
    <w:rsid w:val="00F67E5E"/>
    <w:pPr>
      <w:jc w:val="both"/>
    </w:pPr>
    <w:rPr>
      <w:sz w:val="28"/>
      <w:szCs w:val="20"/>
    </w:rPr>
  </w:style>
  <w:style w:type="character" w:customStyle="1" w:styleId="a9">
    <w:name w:val="Основной текст Знак"/>
    <w:link w:val="a8"/>
    <w:rsid w:val="00F67E5E"/>
    <w:rPr>
      <w:sz w:val="28"/>
    </w:rPr>
  </w:style>
  <w:style w:type="character" w:customStyle="1" w:styleId="2">
    <w:name w:val="Основной текст (2)_"/>
    <w:link w:val="20"/>
    <w:rsid w:val="00515F1B"/>
    <w:rPr>
      <w:shd w:val="clear" w:color="auto" w:fill="FFFFFF"/>
    </w:rPr>
  </w:style>
  <w:style w:type="character" w:customStyle="1" w:styleId="29pt">
    <w:name w:val="Основной текст (2) + 9 pt"/>
    <w:rsid w:val="00515F1B"/>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10pt">
    <w:name w:val="Основной текст (2) + 10 pt;Полужирный;Курсив"/>
    <w:rsid w:val="00515F1B"/>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paragraph" w:customStyle="1" w:styleId="20">
    <w:name w:val="Основной текст (2)"/>
    <w:basedOn w:val="a"/>
    <w:link w:val="2"/>
    <w:rsid w:val="00515F1B"/>
    <w:pPr>
      <w:widowControl w:val="0"/>
      <w:shd w:val="clear" w:color="auto" w:fill="FFFFFF"/>
      <w:spacing w:after="60" w:line="0" w:lineRule="atLeast"/>
      <w:jc w:val="both"/>
    </w:pPr>
    <w:rPr>
      <w:sz w:val="20"/>
      <w:szCs w:val="20"/>
    </w:rPr>
  </w:style>
  <w:style w:type="paragraph" w:styleId="aa">
    <w:name w:val="Balloon Text"/>
    <w:basedOn w:val="a"/>
    <w:link w:val="ab"/>
    <w:rsid w:val="00E1152A"/>
    <w:rPr>
      <w:rFonts w:ascii="Segoe UI" w:hAnsi="Segoe UI" w:cs="Segoe UI"/>
      <w:sz w:val="18"/>
      <w:szCs w:val="18"/>
    </w:rPr>
  </w:style>
  <w:style w:type="character" w:customStyle="1" w:styleId="ab">
    <w:name w:val="Текст выноски Знак"/>
    <w:link w:val="aa"/>
    <w:rsid w:val="00E1152A"/>
    <w:rPr>
      <w:rFonts w:ascii="Segoe UI" w:hAnsi="Segoe UI" w:cs="Segoe UI"/>
      <w:sz w:val="18"/>
      <w:szCs w:val="18"/>
      <w:lang w:val="ru-RU" w:eastAsia="ru-RU"/>
    </w:rPr>
  </w:style>
  <w:style w:type="paragraph" w:styleId="ac">
    <w:name w:val="Revision"/>
    <w:hidden/>
    <w:uiPriority w:val="99"/>
    <w:semiHidden/>
    <w:rsid w:val="00FC63FD"/>
    <w:rPr>
      <w:sz w:val="24"/>
      <w:szCs w:val="24"/>
      <w:lang w:val="ru-RU" w:eastAsia="ru-RU"/>
    </w:rPr>
  </w:style>
  <w:style w:type="paragraph" w:styleId="ad">
    <w:name w:val="Normal (Web)"/>
    <w:basedOn w:val="a"/>
    <w:uiPriority w:val="99"/>
    <w:unhideWhenUsed/>
    <w:rsid w:val="002E4916"/>
    <w:pPr>
      <w:spacing w:before="100" w:beforeAutospacing="1" w:after="100" w:afterAutospacing="1"/>
    </w:pPr>
    <w:rPr>
      <w:lang w:val="en-US" w:eastAsia="en-US"/>
    </w:rPr>
  </w:style>
  <w:style w:type="character" w:styleId="ae">
    <w:name w:val="Strong"/>
    <w:basedOn w:val="a0"/>
    <w:uiPriority w:val="22"/>
    <w:qFormat/>
    <w:rsid w:val="003B6343"/>
    <w:rPr>
      <w:b/>
      <w:bCs/>
    </w:rPr>
  </w:style>
  <w:style w:type="paragraph" w:customStyle="1" w:styleId="point">
    <w:name w:val="point"/>
    <w:basedOn w:val="a"/>
    <w:rsid w:val="008A0754"/>
    <w:pPr>
      <w:spacing w:before="100" w:beforeAutospacing="1" w:after="100" w:afterAutospacing="1"/>
    </w:pPr>
    <w:rPr>
      <w:rFonts w:eastAsiaTheme="minorEastAsia"/>
      <w:lang w:val="en-US" w:eastAsia="en-US"/>
    </w:rPr>
  </w:style>
  <w:style w:type="character" w:customStyle="1" w:styleId="an">
    <w:name w:val="an"/>
    <w:basedOn w:val="a0"/>
    <w:rsid w:val="00BD2AC1"/>
  </w:style>
  <w:style w:type="character" w:customStyle="1" w:styleId="af">
    <w:name w:val="Основной текст_"/>
    <w:link w:val="10"/>
    <w:locked/>
    <w:rsid w:val="00E60062"/>
    <w:rPr>
      <w:rFonts w:ascii="Lucida Sans Unicode" w:eastAsia="Lucida Sans Unicode" w:hAnsi="Lucida Sans Unicode" w:cs="Lucida Sans Unicode"/>
      <w:shd w:val="clear" w:color="auto" w:fill="FFFFFF"/>
    </w:rPr>
  </w:style>
  <w:style w:type="paragraph" w:customStyle="1" w:styleId="10">
    <w:name w:val="Основной текст1"/>
    <w:basedOn w:val="a"/>
    <w:link w:val="af"/>
    <w:rsid w:val="00E60062"/>
    <w:pPr>
      <w:widowControl w:val="0"/>
      <w:shd w:val="clear" w:color="auto" w:fill="FFFFFF"/>
      <w:spacing w:line="274" w:lineRule="exact"/>
      <w:jc w:val="both"/>
    </w:pPr>
    <w:rPr>
      <w:rFonts w:ascii="Lucida Sans Unicode" w:eastAsia="Lucida Sans Unicode" w:hAnsi="Lucida Sans Unicode" w:cs="Lucida Sans Unicode"/>
      <w:sz w:val="20"/>
      <w:szCs w:val="20"/>
      <w:lang w:val="en-US" w:eastAsia="en-US"/>
    </w:rPr>
  </w:style>
  <w:style w:type="character" w:customStyle="1" w:styleId="11">
    <w:name w:val="Неразрешенное упоминание1"/>
    <w:basedOn w:val="a0"/>
    <w:uiPriority w:val="99"/>
    <w:semiHidden/>
    <w:unhideWhenUsed/>
    <w:rsid w:val="004F6555"/>
    <w:rPr>
      <w:color w:val="605E5C"/>
      <w:shd w:val="clear" w:color="auto" w:fill="E1DFDD"/>
    </w:rPr>
  </w:style>
  <w:style w:type="character" w:styleId="af0">
    <w:name w:val="annotation reference"/>
    <w:basedOn w:val="a0"/>
    <w:rsid w:val="009B2CD1"/>
    <w:rPr>
      <w:sz w:val="16"/>
      <w:szCs w:val="16"/>
    </w:rPr>
  </w:style>
  <w:style w:type="paragraph" w:styleId="af1">
    <w:name w:val="annotation text"/>
    <w:basedOn w:val="a"/>
    <w:link w:val="af2"/>
    <w:rsid w:val="009B2CD1"/>
    <w:rPr>
      <w:sz w:val="20"/>
      <w:szCs w:val="20"/>
    </w:rPr>
  </w:style>
  <w:style w:type="character" w:customStyle="1" w:styleId="af2">
    <w:name w:val="Текст примечания Знак"/>
    <w:basedOn w:val="a0"/>
    <w:link w:val="af1"/>
    <w:rsid w:val="009B2CD1"/>
    <w:rPr>
      <w:lang w:val="ru-RU" w:eastAsia="ru-RU"/>
    </w:rPr>
  </w:style>
  <w:style w:type="paragraph" w:styleId="af3">
    <w:name w:val="annotation subject"/>
    <w:basedOn w:val="af1"/>
    <w:next w:val="af1"/>
    <w:link w:val="af4"/>
    <w:semiHidden/>
    <w:unhideWhenUsed/>
    <w:rsid w:val="009B2CD1"/>
    <w:rPr>
      <w:b/>
      <w:bCs/>
    </w:rPr>
  </w:style>
  <w:style w:type="character" w:customStyle="1" w:styleId="af4">
    <w:name w:val="Тема примечания Знак"/>
    <w:basedOn w:val="af2"/>
    <w:link w:val="af3"/>
    <w:semiHidden/>
    <w:rsid w:val="009B2CD1"/>
    <w:rPr>
      <w:b/>
      <w:bCs/>
      <w:lang w:val="ru-RU" w:eastAsia="ru-RU"/>
    </w:rPr>
  </w:style>
  <w:style w:type="paragraph" w:styleId="af5">
    <w:name w:val="List Paragraph"/>
    <w:basedOn w:val="a"/>
    <w:uiPriority w:val="34"/>
    <w:qFormat/>
    <w:rsid w:val="00D038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27739">
      <w:bodyDiv w:val="1"/>
      <w:marLeft w:val="0"/>
      <w:marRight w:val="0"/>
      <w:marTop w:val="0"/>
      <w:marBottom w:val="0"/>
      <w:divBdr>
        <w:top w:val="none" w:sz="0" w:space="0" w:color="auto"/>
        <w:left w:val="none" w:sz="0" w:space="0" w:color="auto"/>
        <w:bottom w:val="none" w:sz="0" w:space="0" w:color="auto"/>
        <w:right w:val="none" w:sz="0" w:space="0" w:color="auto"/>
      </w:divBdr>
    </w:div>
    <w:div w:id="195698546">
      <w:bodyDiv w:val="1"/>
      <w:marLeft w:val="0"/>
      <w:marRight w:val="0"/>
      <w:marTop w:val="0"/>
      <w:marBottom w:val="0"/>
      <w:divBdr>
        <w:top w:val="none" w:sz="0" w:space="0" w:color="auto"/>
        <w:left w:val="none" w:sz="0" w:space="0" w:color="auto"/>
        <w:bottom w:val="none" w:sz="0" w:space="0" w:color="auto"/>
        <w:right w:val="none" w:sz="0" w:space="0" w:color="auto"/>
      </w:divBdr>
    </w:div>
    <w:div w:id="509682193">
      <w:bodyDiv w:val="1"/>
      <w:marLeft w:val="0"/>
      <w:marRight w:val="0"/>
      <w:marTop w:val="0"/>
      <w:marBottom w:val="0"/>
      <w:divBdr>
        <w:top w:val="none" w:sz="0" w:space="0" w:color="auto"/>
        <w:left w:val="none" w:sz="0" w:space="0" w:color="auto"/>
        <w:bottom w:val="none" w:sz="0" w:space="0" w:color="auto"/>
        <w:right w:val="none" w:sz="0" w:space="0" w:color="auto"/>
      </w:divBdr>
    </w:div>
    <w:div w:id="769662851">
      <w:bodyDiv w:val="1"/>
      <w:marLeft w:val="0"/>
      <w:marRight w:val="0"/>
      <w:marTop w:val="0"/>
      <w:marBottom w:val="0"/>
      <w:divBdr>
        <w:top w:val="none" w:sz="0" w:space="0" w:color="auto"/>
        <w:left w:val="none" w:sz="0" w:space="0" w:color="auto"/>
        <w:bottom w:val="none" w:sz="0" w:space="0" w:color="auto"/>
        <w:right w:val="none" w:sz="0" w:space="0" w:color="auto"/>
      </w:divBdr>
    </w:div>
    <w:div w:id="804928356">
      <w:bodyDiv w:val="1"/>
      <w:marLeft w:val="0"/>
      <w:marRight w:val="0"/>
      <w:marTop w:val="0"/>
      <w:marBottom w:val="0"/>
      <w:divBdr>
        <w:top w:val="none" w:sz="0" w:space="0" w:color="auto"/>
        <w:left w:val="none" w:sz="0" w:space="0" w:color="auto"/>
        <w:bottom w:val="none" w:sz="0" w:space="0" w:color="auto"/>
        <w:right w:val="none" w:sz="0" w:space="0" w:color="auto"/>
      </w:divBdr>
    </w:div>
    <w:div w:id="956181278">
      <w:bodyDiv w:val="1"/>
      <w:marLeft w:val="0"/>
      <w:marRight w:val="0"/>
      <w:marTop w:val="0"/>
      <w:marBottom w:val="0"/>
      <w:divBdr>
        <w:top w:val="none" w:sz="0" w:space="0" w:color="auto"/>
        <w:left w:val="none" w:sz="0" w:space="0" w:color="auto"/>
        <w:bottom w:val="none" w:sz="0" w:space="0" w:color="auto"/>
        <w:right w:val="none" w:sz="0" w:space="0" w:color="auto"/>
      </w:divBdr>
    </w:div>
    <w:div w:id="990333645">
      <w:bodyDiv w:val="1"/>
      <w:marLeft w:val="0"/>
      <w:marRight w:val="0"/>
      <w:marTop w:val="0"/>
      <w:marBottom w:val="0"/>
      <w:divBdr>
        <w:top w:val="none" w:sz="0" w:space="0" w:color="auto"/>
        <w:left w:val="none" w:sz="0" w:space="0" w:color="auto"/>
        <w:bottom w:val="none" w:sz="0" w:space="0" w:color="auto"/>
        <w:right w:val="none" w:sz="0" w:space="0" w:color="auto"/>
      </w:divBdr>
    </w:div>
    <w:div w:id="1222249206">
      <w:bodyDiv w:val="1"/>
      <w:marLeft w:val="0"/>
      <w:marRight w:val="0"/>
      <w:marTop w:val="0"/>
      <w:marBottom w:val="0"/>
      <w:divBdr>
        <w:top w:val="none" w:sz="0" w:space="0" w:color="auto"/>
        <w:left w:val="none" w:sz="0" w:space="0" w:color="auto"/>
        <w:bottom w:val="none" w:sz="0" w:space="0" w:color="auto"/>
        <w:right w:val="none" w:sz="0" w:space="0" w:color="auto"/>
      </w:divBdr>
    </w:div>
    <w:div w:id="1285891584">
      <w:bodyDiv w:val="1"/>
      <w:marLeft w:val="0"/>
      <w:marRight w:val="0"/>
      <w:marTop w:val="0"/>
      <w:marBottom w:val="0"/>
      <w:divBdr>
        <w:top w:val="none" w:sz="0" w:space="0" w:color="auto"/>
        <w:left w:val="none" w:sz="0" w:space="0" w:color="auto"/>
        <w:bottom w:val="none" w:sz="0" w:space="0" w:color="auto"/>
        <w:right w:val="none" w:sz="0" w:space="0" w:color="auto"/>
      </w:divBdr>
    </w:div>
    <w:div w:id="1361320907">
      <w:bodyDiv w:val="1"/>
      <w:marLeft w:val="0"/>
      <w:marRight w:val="0"/>
      <w:marTop w:val="0"/>
      <w:marBottom w:val="0"/>
      <w:divBdr>
        <w:top w:val="none" w:sz="0" w:space="0" w:color="auto"/>
        <w:left w:val="none" w:sz="0" w:space="0" w:color="auto"/>
        <w:bottom w:val="none" w:sz="0" w:space="0" w:color="auto"/>
        <w:right w:val="none" w:sz="0" w:space="0" w:color="auto"/>
      </w:divBdr>
    </w:div>
    <w:div w:id="1361542016">
      <w:bodyDiv w:val="1"/>
      <w:marLeft w:val="0"/>
      <w:marRight w:val="0"/>
      <w:marTop w:val="0"/>
      <w:marBottom w:val="0"/>
      <w:divBdr>
        <w:top w:val="none" w:sz="0" w:space="0" w:color="auto"/>
        <w:left w:val="none" w:sz="0" w:space="0" w:color="auto"/>
        <w:bottom w:val="none" w:sz="0" w:space="0" w:color="auto"/>
        <w:right w:val="none" w:sz="0" w:space="0" w:color="auto"/>
      </w:divBdr>
    </w:div>
    <w:div w:id="1465653779">
      <w:bodyDiv w:val="1"/>
      <w:marLeft w:val="0"/>
      <w:marRight w:val="0"/>
      <w:marTop w:val="0"/>
      <w:marBottom w:val="0"/>
      <w:divBdr>
        <w:top w:val="none" w:sz="0" w:space="0" w:color="auto"/>
        <w:left w:val="none" w:sz="0" w:space="0" w:color="auto"/>
        <w:bottom w:val="none" w:sz="0" w:space="0" w:color="auto"/>
        <w:right w:val="none" w:sz="0" w:space="0" w:color="auto"/>
      </w:divBdr>
    </w:div>
    <w:div w:id="1515194763">
      <w:bodyDiv w:val="1"/>
      <w:marLeft w:val="0"/>
      <w:marRight w:val="0"/>
      <w:marTop w:val="0"/>
      <w:marBottom w:val="0"/>
      <w:divBdr>
        <w:top w:val="none" w:sz="0" w:space="0" w:color="auto"/>
        <w:left w:val="none" w:sz="0" w:space="0" w:color="auto"/>
        <w:bottom w:val="none" w:sz="0" w:space="0" w:color="auto"/>
        <w:right w:val="none" w:sz="0" w:space="0" w:color="auto"/>
      </w:divBdr>
    </w:div>
    <w:div w:id="1643539157">
      <w:bodyDiv w:val="1"/>
      <w:marLeft w:val="0"/>
      <w:marRight w:val="0"/>
      <w:marTop w:val="0"/>
      <w:marBottom w:val="0"/>
      <w:divBdr>
        <w:top w:val="none" w:sz="0" w:space="0" w:color="auto"/>
        <w:left w:val="none" w:sz="0" w:space="0" w:color="auto"/>
        <w:bottom w:val="none" w:sz="0" w:space="0" w:color="auto"/>
        <w:right w:val="none" w:sz="0" w:space="0" w:color="auto"/>
      </w:divBdr>
    </w:div>
    <w:div w:id="1706061172">
      <w:bodyDiv w:val="1"/>
      <w:marLeft w:val="0"/>
      <w:marRight w:val="0"/>
      <w:marTop w:val="0"/>
      <w:marBottom w:val="0"/>
      <w:divBdr>
        <w:top w:val="none" w:sz="0" w:space="0" w:color="auto"/>
        <w:left w:val="none" w:sz="0" w:space="0" w:color="auto"/>
        <w:bottom w:val="none" w:sz="0" w:space="0" w:color="auto"/>
        <w:right w:val="none" w:sz="0" w:space="0" w:color="auto"/>
      </w:divBdr>
    </w:div>
    <w:div w:id="1806968113">
      <w:bodyDiv w:val="1"/>
      <w:marLeft w:val="0"/>
      <w:marRight w:val="0"/>
      <w:marTop w:val="0"/>
      <w:marBottom w:val="0"/>
      <w:divBdr>
        <w:top w:val="none" w:sz="0" w:space="0" w:color="auto"/>
        <w:left w:val="none" w:sz="0" w:space="0" w:color="auto"/>
        <w:bottom w:val="none" w:sz="0" w:space="0" w:color="auto"/>
        <w:right w:val="none" w:sz="0" w:space="0" w:color="auto"/>
      </w:divBdr>
    </w:div>
    <w:div w:id="1926645359">
      <w:bodyDiv w:val="1"/>
      <w:marLeft w:val="0"/>
      <w:marRight w:val="0"/>
      <w:marTop w:val="0"/>
      <w:marBottom w:val="0"/>
      <w:divBdr>
        <w:top w:val="none" w:sz="0" w:space="0" w:color="auto"/>
        <w:left w:val="none" w:sz="0" w:space="0" w:color="auto"/>
        <w:bottom w:val="none" w:sz="0" w:space="0" w:color="auto"/>
        <w:right w:val="none" w:sz="0" w:space="0" w:color="auto"/>
      </w:divBdr>
    </w:div>
    <w:div w:id="2008050226">
      <w:bodyDiv w:val="1"/>
      <w:marLeft w:val="0"/>
      <w:marRight w:val="0"/>
      <w:marTop w:val="0"/>
      <w:marBottom w:val="0"/>
      <w:divBdr>
        <w:top w:val="none" w:sz="0" w:space="0" w:color="auto"/>
        <w:left w:val="none" w:sz="0" w:space="0" w:color="auto"/>
        <w:bottom w:val="none" w:sz="0" w:space="0" w:color="auto"/>
        <w:right w:val="none" w:sz="0" w:space="0" w:color="auto"/>
      </w:divBdr>
    </w:div>
    <w:div w:id="2079667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gostorg.b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803CC5-4E29-4D50-A68C-7459D3ED3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Pages>
  <Words>1022</Words>
  <Characters>6856</Characters>
  <Application>Microsoft Office Word</Application>
  <DocSecurity>0</DocSecurity>
  <Lines>57</Lines>
  <Paragraphs>15</Paragraphs>
  <ScaleCrop>false</ScaleCrop>
  <HeadingPairs>
    <vt:vector size="2" baseType="variant">
      <vt:variant>
        <vt:lpstr>Название</vt:lpstr>
      </vt:variant>
      <vt:variant>
        <vt:i4>1</vt:i4>
      </vt:variant>
    </vt:vector>
  </HeadingPairs>
  <TitlesOfParts>
    <vt:vector size="1" baseType="lpstr">
      <vt:lpstr>Извещение об организации и проведении открытого аукциона по продаже имущества</vt:lpstr>
    </vt:vector>
  </TitlesOfParts>
  <Company>company</Company>
  <LinksUpToDate>false</LinksUpToDate>
  <CharactersWithSpaces>7863</CharactersWithSpaces>
  <SharedDoc>false</SharedDoc>
  <HLinks>
    <vt:vector size="6" baseType="variant">
      <vt:variant>
        <vt:i4>1900638</vt:i4>
      </vt:variant>
      <vt:variant>
        <vt:i4>0</vt:i4>
      </vt:variant>
      <vt:variant>
        <vt:i4>0</vt:i4>
      </vt:variant>
      <vt:variant>
        <vt:i4>5</vt:i4>
      </vt:variant>
      <vt:variant>
        <vt:lpwstr>http://www.ocenka.by/</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об организации и проведении открытого аукциона по продаже имущества</dc:title>
  <dc:creator>user</dc:creator>
  <cp:lastModifiedBy>User</cp:lastModifiedBy>
  <cp:revision>20</cp:revision>
  <cp:lastPrinted>2026-06-29T14:07:00Z</cp:lastPrinted>
  <dcterms:created xsi:type="dcterms:W3CDTF">2025-07-30T08:16:00Z</dcterms:created>
  <dcterms:modified xsi:type="dcterms:W3CDTF">2026-09-24T04:55:00Z</dcterms:modified>
</cp:coreProperties>
</file>