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4F" w:rsidRPr="00083347" w:rsidRDefault="004D284F" w:rsidP="004D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ОАО «Агрокомбинат «</w:t>
            </w:r>
            <w:proofErr w:type="spellStart"/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4D284F" w:rsidP="004D2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3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ЛОТ 1:</w:t>
            </w: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капитальное строение, инв. №  412/С-27010 (назначение – </w:t>
            </w:r>
            <w:proofErr w:type="gramStart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для бытового обслуживания населения, наименование – здание бани), площадью 180,9 </w:t>
            </w:r>
            <w:proofErr w:type="spellStart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075C9">
              <w:rPr>
                <w:rFonts w:ascii="Times New Roman" w:hAnsi="Times New Roman" w:cs="Times New Roman"/>
                <w:sz w:val="24"/>
                <w:szCs w:val="24"/>
              </w:rPr>
              <w:t>., расположенное по адресу Мостовский р-н, Дубненский с/с, 33 около д. Заполье.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sz w:val="24"/>
                <w:szCs w:val="24"/>
              </w:rPr>
              <w:t xml:space="preserve">ЛОТ 1 расположен на земельном участке с кадастровым номером 424081700001000293 (назначение – для строительства и обслуживания здания бани), площадью 0,2359 га по адресу Мостовский р-н, Дубненский с/с, 33 около д. Заполье. Земельный участок имеет ограничения (обременения) прав в использовании: </w:t>
            </w:r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земли, находящиеся в </w:t>
            </w:r>
            <w:proofErr w:type="spellStart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зонах рек и водоемов, код - 2.4, площадью 0,2359 га; земли</w:t>
            </w:r>
            <w:proofErr w:type="gramStart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075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находящиеся в охранных зонах электрических сетей, код - 5.2, площадью 0,0870 га; земли, находящиеся в придорожных полосах автомобильный дорог, код - 7.1, площадью 0,2359 га.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аукциона: 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оплата за капитальное строение должна быть внесена в течение 90 (девяносто) календарных дней </w:t>
            </w:r>
            <w:proofErr w:type="gramStart"/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договора;</w:t>
            </w:r>
          </w:p>
          <w:p w:rsidR="00271796" w:rsidRPr="000075C9" w:rsidRDefault="00271796" w:rsidP="0027179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обязанности подписания и подачи в РУП «Гродненское агентство по государственной регистраций и земельному кадастру» заявление о государственной регистраций и документов, необходимых для осуществления государственной регистраций договора купли-продажи, и основанного на нем права собственности на капитальное строение возлагается на покупателя;</w:t>
            </w:r>
            <w:proofErr w:type="gramEnd"/>
          </w:p>
          <w:p w:rsidR="00711DEA" w:rsidRPr="00A63AA2" w:rsidRDefault="00271796" w:rsidP="00271796">
            <w:pPr>
              <w:pStyle w:val="a4"/>
              <w:jc w:val="both"/>
              <w:rPr>
                <w:bCs/>
              </w:rPr>
            </w:pPr>
            <w:r w:rsidRPr="000075C9">
              <w:rPr>
                <w:color w:val="000000"/>
              </w:rPr>
              <w:t>- расходы по удостоверению договора купли-продажи капитального строения в РУП «Гродненское агентство по государственной регистрации и земельному кадастру» несет покупатель.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3833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71796" w:rsidRPr="000075C9">
              <w:rPr>
                <w:rFonts w:ascii="Times New Roman" w:hAnsi="Times New Roman" w:cs="Times New Roman"/>
                <w:sz w:val="24"/>
                <w:szCs w:val="24"/>
              </w:rPr>
              <w:t>7 560 р. (семь тысяч пятьсот шестьдесят рублей) с учетом НДС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r w:rsidR="00271796" w:rsidRPr="000075C9">
              <w:rPr>
                <w:rFonts w:ascii="Times New Roman" w:hAnsi="Times New Roman" w:cs="Times New Roman"/>
                <w:sz w:val="24"/>
                <w:szCs w:val="24"/>
              </w:rPr>
              <w:t>756 р. (семьсот пятьдесят шесть рублей)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284F" w:rsidRPr="00083347" w:rsidRDefault="004D284F" w:rsidP="004D284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4D284F" w:rsidP="004D28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76CE4" w:rsidP="0017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ОАО «Агрокомбинат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«Дубно»</w:t>
            </w:r>
            <w:r w:rsidRPr="00176CE4">
              <w:rPr>
                <w:rFonts w:ascii="Times New Roman" w:hAnsi="Times New Roman" w:cs="Times New Roman"/>
                <w:sz w:val="24"/>
                <w:szCs w:val="24"/>
              </w:rPr>
              <w:t xml:space="preserve">, 231602, Мостовский р-н, </w:t>
            </w:r>
            <w:proofErr w:type="spellStart"/>
            <w:r w:rsidRPr="00176CE4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176CE4">
              <w:rPr>
                <w:rFonts w:ascii="Times New Roman" w:hAnsi="Times New Roman" w:cs="Times New Roman"/>
                <w:sz w:val="24"/>
                <w:szCs w:val="24"/>
              </w:rPr>
              <w:t>. Дубно, ул. Октябрьская, 8, тел. 8-01515-606-68</w:t>
            </w:r>
            <w:proofErr w:type="gramEnd"/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Условия расчетов по договору купли-продажи - </w:t>
            </w:r>
            <w:r w:rsidR="00271796" w:rsidRPr="0000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за капитальное строение должна быть внесена в течение 90 (девяносто) календарных </w:t>
            </w:r>
            <w:r w:rsid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дней </w:t>
            </w:r>
            <w:proofErr w:type="gramStart"/>
            <w:r w:rsid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</w:t>
            </w:r>
            <w:r w:rsidR="00271796" w:rsidRPr="0027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176CE4" w:rsidRDefault="00176CE4" w:rsidP="00176C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71796" w:rsidRP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бязанности подписания и подачи в РУП «Гродненское агентство по государственной регистраций и земельному кадастру» заявление о государственной регистраций и документов, необходимых для осуществления государственной регистраций договора купли-продажи, и основанного на нем права собственности на капитальное строение возлагается на покупателя</w:t>
            </w:r>
            <w:proofErr w:type="gramEnd"/>
          </w:p>
          <w:p w:rsidR="00271796" w:rsidRPr="00950A3E" w:rsidRDefault="00176CE4" w:rsidP="0027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271796" w:rsidRPr="0027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асходы по удостоверению договора купли-продажи капитального строения в РУП «Гродненское агентство по государственной регистрации и земельному кадастру» несет покупатель.</w:t>
            </w:r>
          </w:p>
          <w:p w:rsidR="00950A3E" w:rsidRPr="00950A3E" w:rsidRDefault="00950A3E" w:rsidP="00271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4D284F">
              <w:t xml:space="preserve">4 </w:t>
            </w:r>
            <w:r w:rsidR="004D284F" w:rsidRPr="004D284F">
              <w:t>2</w:t>
            </w:r>
            <w:r w:rsidR="001B2494">
              <w:t>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4D284F">
              <w:t xml:space="preserve">двести </w:t>
            </w:r>
            <w:bookmarkStart w:id="0" w:name="_GoBack"/>
            <w:bookmarkEnd w:id="0"/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76CE4"/>
    <w:rsid w:val="001B2494"/>
    <w:rsid w:val="00203456"/>
    <w:rsid w:val="0023729F"/>
    <w:rsid w:val="00271796"/>
    <w:rsid w:val="00411295"/>
    <w:rsid w:val="00430C07"/>
    <w:rsid w:val="004D284F"/>
    <w:rsid w:val="00644F44"/>
    <w:rsid w:val="006538CF"/>
    <w:rsid w:val="006A22A7"/>
    <w:rsid w:val="00711DEA"/>
    <w:rsid w:val="007E0F24"/>
    <w:rsid w:val="008846F3"/>
    <w:rsid w:val="00950A3E"/>
    <w:rsid w:val="0097544B"/>
    <w:rsid w:val="00995DE2"/>
    <w:rsid w:val="0099792A"/>
    <w:rsid w:val="00A17DBE"/>
    <w:rsid w:val="00A4280D"/>
    <w:rsid w:val="00A53DEA"/>
    <w:rsid w:val="00A63AA2"/>
    <w:rsid w:val="00AB1F9D"/>
    <w:rsid w:val="00B101D2"/>
    <w:rsid w:val="00BA5849"/>
    <w:rsid w:val="00C57533"/>
    <w:rsid w:val="00C830F4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2025-01-27T08:07:00Z</dcterms:created>
  <dcterms:modified xsi:type="dcterms:W3CDTF">2025-01-27T08:07:00Z</dcterms:modified>
</cp:coreProperties>
</file>