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A84085">
        <w:trPr>
          <w:trHeight w:val="1006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ED44A8" w:rsidRDefault="00633767" w:rsidP="00D4406D">
            <w:pPr>
              <w:jc w:val="center"/>
            </w:pPr>
            <w:r w:rsidRPr="00ED44A8">
              <w:t xml:space="preserve">ВИТЕБСКИЙ ФИЛИАЛ </w:t>
            </w:r>
          </w:p>
          <w:p w14:paraId="2B905E2A" w14:textId="77777777" w:rsidR="00633767" w:rsidRPr="00ED44A8" w:rsidRDefault="00633767" w:rsidP="008107F7">
            <w:pPr>
              <w:ind w:left="476"/>
              <w:jc w:val="center"/>
            </w:pPr>
            <w:r w:rsidRPr="00ED44A8">
              <w:t xml:space="preserve">РУП «Институт недвижимости и оценки» </w:t>
            </w:r>
          </w:p>
          <w:p w14:paraId="4272AC4B" w14:textId="522A1EF9" w:rsidR="00FE25B0" w:rsidRPr="00615616" w:rsidRDefault="00615616" w:rsidP="00D4406D">
            <w:pPr>
              <w:ind w:left="476"/>
              <w:jc w:val="center"/>
            </w:pPr>
            <w:r w:rsidRPr="00615616">
              <w:t xml:space="preserve">извещает о проведении </w:t>
            </w:r>
            <w:r w:rsidRPr="00615616">
              <w:rPr>
                <w:color w:val="0000FF"/>
              </w:rPr>
              <w:t>повторных</w:t>
            </w:r>
            <w:r w:rsidRPr="00615616">
              <w:t xml:space="preserve"> электронных торгов по продаже имущества</w:t>
            </w:r>
            <w:r w:rsidR="008107F7" w:rsidRPr="00615616">
              <w:t xml:space="preserve"> </w:t>
            </w:r>
          </w:p>
          <w:p w14:paraId="5C7945B3" w14:textId="6DE1F239" w:rsidR="00633767" w:rsidRPr="00ED44A8" w:rsidRDefault="00FB7EB9" w:rsidP="00D4406D">
            <w:pPr>
              <w:ind w:left="476"/>
              <w:jc w:val="center"/>
            </w:pPr>
            <w:r w:rsidRPr="00615616">
              <w:t>открытого акционерного общества «Витебский приборостроительный</w:t>
            </w:r>
            <w:r w:rsidRPr="00FB7EB9">
              <w:t xml:space="preserve"> завод» </w:t>
            </w:r>
            <w:r w:rsidR="00633767" w:rsidRPr="00ED44A8">
              <w:t>(</w:t>
            </w:r>
            <w:r w:rsidR="00876A3F" w:rsidRPr="00ED44A8">
              <w:t>УНП</w:t>
            </w:r>
            <w:r w:rsidR="00D15C25">
              <w:t xml:space="preserve"> </w:t>
            </w:r>
            <w:r>
              <w:rPr>
                <w:color w:val="2C2D2E"/>
              </w:rPr>
              <w:t>300</w:t>
            </w:r>
            <w:r w:rsidR="004855FB">
              <w:rPr>
                <w:color w:val="2C2D2E"/>
              </w:rPr>
              <w:t>0</w:t>
            </w:r>
            <w:r>
              <w:rPr>
                <w:color w:val="2C2D2E"/>
              </w:rPr>
              <w:t>48171</w:t>
            </w:r>
            <w:r w:rsidR="00633767" w:rsidRPr="00ED44A8">
              <w:t>)</w:t>
            </w:r>
          </w:p>
          <w:p w14:paraId="4300AA0A" w14:textId="77777777" w:rsidR="00633767" w:rsidRPr="00ED44A8" w:rsidRDefault="00633767" w:rsidP="00D4406D">
            <w:pPr>
              <w:ind w:left="476"/>
              <w:jc w:val="center"/>
            </w:pPr>
          </w:p>
          <w:p w14:paraId="010201BB" w14:textId="348B7E2A" w:rsidR="00564DAC" w:rsidRPr="00145A32" w:rsidRDefault="000A2DE6" w:rsidP="00564DAC">
            <w:pPr>
              <w:ind w:left="476"/>
              <w:jc w:val="center"/>
            </w:pPr>
            <w:r>
              <w:t>Электронные торги состоя</w:t>
            </w:r>
            <w:r w:rsidR="00564DAC" w:rsidRPr="00564DAC">
              <w:t xml:space="preserve">тся </w:t>
            </w:r>
            <w:r w:rsidRPr="000A2DE6">
              <w:rPr>
                <w:b/>
              </w:rPr>
              <w:t>29</w:t>
            </w:r>
            <w:r w:rsidR="00564DAC" w:rsidRPr="000A2DE6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="00564DAC" w:rsidRPr="00564DAC">
              <w:rPr>
                <w:b/>
              </w:rPr>
              <w:t xml:space="preserve"> 202</w:t>
            </w:r>
            <w:r w:rsidR="00615616">
              <w:rPr>
                <w:b/>
              </w:rPr>
              <w:t>5</w:t>
            </w:r>
            <w:r w:rsidR="00564DAC" w:rsidRPr="00564DAC">
              <w:rPr>
                <w:b/>
              </w:rPr>
              <w:t xml:space="preserve"> в 1</w:t>
            </w:r>
            <w:r>
              <w:rPr>
                <w:b/>
              </w:rPr>
              <w:t>1</w:t>
            </w:r>
            <w:r w:rsidR="00564DAC" w:rsidRPr="00564DAC">
              <w:rPr>
                <w:b/>
              </w:rPr>
              <w:t>.00</w:t>
            </w:r>
            <w:r w:rsidR="00564DAC" w:rsidRPr="00564DAC">
              <w:t xml:space="preserve"> на электронной торговой площадке </w:t>
            </w:r>
            <w:r w:rsidR="00564DAC" w:rsidRPr="00564DAC">
              <w:rPr>
                <w:b/>
              </w:rPr>
              <w:t>GOSTORG.BY</w:t>
            </w:r>
          </w:p>
          <w:p w14:paraId="0B5BAC7E" w14:textId="2A490D51" w:rsidR="00633767" w:rsidRPr="00ED44A8" w:rsidRDefault="00633767" w:rsidP="00D4406D">
            <w:r w:rsidRPr="00ED44A8">
              <w:t xml:space="preserve">                                                                                    </w:t>
            </w:r>
            <w:r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3DE77248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 xml:space="preserve">Лот </w:t>
            </w:r>
            <w:r w:rsidR="00645D26" w:rsidRPr="00C21B43">
              <w:rPr>
                <w:b/>
                <w:bCs/>
              </w:rPr>
              <w:t>1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A3C5C4" w:rsidR="00254527" w:rsidRPr="00C21B43" w:rsidRDefault="006F4B29" w:rsidP="001E0AFD">
            <w:r w:rsidRPr="00C21B43">
              <w:t>Сведения о капитальном строении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DB2B2" w14:textId="0915E156" w:rsidR="006F4B29" w:rsidRPr="00C21B43" w:rsidRDefault="006F4B29" w:rsidP="006F4B29">
            <w:r w:rsidRPr="00C21B43">
              <w:t>Капитальное строение с инв. №</w:t>
            </w:r>
            <w:r w:rsidR="006B053D">
              <w:rPr>
                <w:color w:val="000000" w:themeColor="text1"/>
              </w:rPr>
              <w:t>200/С-44402</w:t>
            </w:r>
          </w:p>
          <w:p w14:paraId="513D3419" w14:textId="4A5D52A8" w:rsidR="006F4B29" w:rsidRPr="00C21B43" w:rsidRDefault="006F4B29" w:rsidP="006F4B29">
            <w:r w:rsidRPr="00C21B43">
              <w:t>А</w:t>
            </w:r>
            <w:r w:rsidR="00A84085" w:rsidRPr="00C21B43">
              <w:t xml:space="preserve">дрес (местоположение): </w:t>
            </w:r>
            <w:r w:rsidR="006B053D" w:rsidRPr="00F656B4">
              <w:rPr>
                <w:color w:val="000000" w:themeColor="text1"/>
              </w:rPr>
              <w:t>Витебская обл., г. Витебск, ул. Гагарина, 4/11</w:t>
            </w:r>
          </w:p>
          <w:p w14:paraId="34049054" w14:textId="7D5FC6A7" w:rsidR="006F4B29" w:rsidRPr="00C21B43" w:rsidRDefault="006F4B29" w:rsidP="006F4B29">
            <w:r w:rsidRPr="00C21B43">
              <w:t>Общая площадь</w:t>
            </w:r>
            <w:r w:rsidR="00A84085" w:rsidRPr="00C21B43">
              <w:t xml:space="preserve">: </w:t>
            </w:r>
            <w:r w:rsidR="006B053D">
              <w:t>432,6</w:t>
            </w:r>
            <w:r w:rsidRPr="00C21B43">
              <w:t xml:space="preserve"> </w:t>
            </w:r>
            <w:proofErr w:type="spellStart"/>
            <w:r w:rsidRPr="00C21B43">
              <w:t>кв</w:t>
            </w:r>
            <w:proofErr w:type="gramStart"/>
            <w:r w:rsidRPr="00C21B43">
              <w:t>.м</w:t>
            </w:r>
            <w:proofErr w:type="spellEnd"/>
            <w:proofErr w:type="gramEnd"/>
          </w:p>
          <w:p w14:paraId="2E21B9EA" w14:textId="1E72D455" w:rsidR="006F4B29" w:rsidRPr="00C21B43" w:rsidRDefault="00A84085" w:rsidP="006F4B29">
            <w:r w:rsidRPr="00C21B43">
              <w:t xml:space="preserve">Наименование: </w:t>
            </w:r>
            <w:r w:rsidR="006B053D">
              <w:t>Ц</w:t>
            </w:r>
            <w:r w:rsidR="006B053D" w:rsidRPr="006B053D">
              <w:t>ентральный материальный склад</w:t>
            </w:r>
          </w:p>
          <w:p w14:paraId="3911F54A" w14:textId="77777777" w:rsidR="006B053D" w:rsidRDefault="006F4B29" w:rsidP="006B053D">
            <w:r w:rsidRPr="00C21B43">
              <w:t>Назначение:</w:t>
            </w:r>
            <w:r w:rsidR="00A84085" w:rsidRPr="00C21B43">
              <w:t xml:space="preserve"> </w:t>
            </w:r>
            <w:proofErr w:type="gramStart"/>
            <w:r w:rsidR="006B053D" w:rsidRPr="00F656B4">
              <w:rPr>
                <w:color w:val="000000" w:themeColor="text1"/>
              </w:rPr>
              <w:t>здание</w:t>
            </w:r>
            <w:proofErr w:type="gramEnd"/>
            <w:r w:rsidR="006B053D" w:rsidRPr="00F656B4">
              <w:rPr>
                <w:color w:val="000000" w:themeColor="text1"/>
              </w:rPr>
              <w:t xml:space="preserve"> специализированное складов, торговых баз, баз материально-технического снабжения, хранилищ</w:t>
            </w:r>
          </w:p>
          <w:p w14:paraId="389530BA" w14:textId="5927FDE6" w:rsidR="006F4B29" w:rsidRPr="00C21B43" w:rsidRDefault="006F4B29" w:rsidP="006F4B29">
            <w:r w:rsidRPr="006B053D">
              <w:t>Составные части и принадлежности: </w:t>
            </w:r>
            <w:r w:rsidR="006B053D" w:rsidRPr="00F656B4">
              <w:rPr>
                <w:color w:val="000000" w:themeColor="text1"/>
              </w:rPr>
              <w:t xml:space="preserve">навес площадью 37,8 </w:t>
            </w:r>
            <w:proofErr w:type="spellStart"/>
            <w:r w:rsidR="006B053D" w:rsidRPr="00F656B4">
              <w:rPr>
                <w:color w:val="000000" w:themeColor="text1"/>
              </w:rPr>
              <w:t>кв.м</w:t>
            </w:r>
            <w:proofErr w:type="spellEnd"/>
            <w:r w:rsidR="006B053D" w:rsidRPr="00F656B4">
              <w:rPr>
                <w:color w:val="000000" w:themeColor="text1"/>
              </w:rPr>
              <w:t xml:space="preserve">., высота 3,82 м., навес площадью 70,0 </w:t>
            </w:r>
            <w:proofErr w:type="spellStart"/>
            <w:r w:rsidR="006B053D" w:rsidRPr="00F656B4">
              <w:rPr>
                <w:color w:val="000000" w:themeColor="text1"/>
              </w:rPr>
              <w:t>кв.м</w:t>
            </w:r>
            <w:proofErr w:type="spellEnd"/>
            <w:r w:rsidR="006B053D" w:rsidRPr="00F656B4">
              <w:rPr>
                <w:color w:val="000000" w:themeColor="text1"/>
              </w:rPr>
              <w:t>., высота 3,92 м.</w:t>
            </w:r>
          </w:p>
          <w:p w14:paraId="20FF530B" w14:textId="09116EF8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Право собственности (Собственность одного лица)</w:t>
            </w:r>
          </w:p>
          <w:p w14:paraId="7E219838" w14:textId="45BE60C7" w:rsidR="006F4B29" w:rsidRPr="00696D8A" w:rsidRDefault="006F4B29" w:rsidP="006F4B29">
            <w:pPr>
              <w:pStyle w:val="a6"/>
              <w:spacing w:before="0" w:beforeAutospacing="0" w:after="0" w:afterAutospacing="0"/>
            </w:pPr>
            <w:r w:rsidRPr="00696D8A">
              <w:t>Идентификационные сведения о правообладателе: </w:t>
            </w:r>
            <w:r w:rsidR="00FB7EB9" w:rsidRPr="00696D8A">
              <w:t>открытое акционерное общество «Витебский приборостроительный завод» (УНП 300</w:t>
            </w:r>
            <w:r w:rsidR="004855FB" w:rsidRPr="00696D8A">
              <w:t>0</w:t>
            </w:r>
            <w:r w:rsidR="00FB7EB9" w:rsidRPr="00696D8A">
              <w:t>48171)</w:t>
            </w:r>
          </w:p>
          <w:p w14:paraId="48A5A5BD" w14:textId="02461486" w:rsidR="00FB7EB9" w:rsidRPr="00C21B43" w:rsidRDefault="006F4B29" w:rsidP="006F4B29">
            <w:pPr>
              <w:pStyle w:val="a6"/>
              <w:spacing w:before="0" w:beforeAutospacing="0" w:after="0" w:afterAutospacing="0"/>
            </w:pPr>
            <w:r w:rsidRPr="00696D8A">
              <w:t>Доля:</w:t>
            </w:r>
            <w:r w:rsidR="00A84085" w:rsidRPr="00696D8A">
              <w:t xml:space="preserve"> </w:t>
            </w:r>
            <w:r w:rsidRPr="00696D8A">
              <w:t>1/1</w:t>
            </w:r>
          </w:p>
        </w:tc>
      </w:tr>
      <w:tr w:rsidR="006F4B29" w:rsidRPr="00ED44A8" w14:paraId="2C558736" w14:textId="77777777" w:rsidTr="00EC0CF2">
        <w:trPr>
          <w:trHeight w:val="60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F40F" w14:textId="67E7D677" w:rsidR="006F4B29" w:rsidRPr="00C21B43" w:rsidRDefault="006F4B29" w:rsidP="001E0AFD">
            <w:r w:rsidRPr="00C21B43">
              <w:t>Сведения о земельном участке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2FCAA8" w14:textId="22B0ED78" w:rsidR="00FB7EB9" w:rsidRPr="00C21B43" w:rsidRDefault="00FB7EB9" w:rsidP="006F4B29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t>Объект расположен на земельном участке с кадастровым №240100000001000497  общей площадью 3,9964 га по адресу: Витебская обл., г. Витебск, ул. Гагарина, 4 (общая долевая аренда)</w:t>
            </w:r>
          </w:p>
          <w:p w14:paraId="425E54CE" w14:textId="14A94B80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Целевое назначение земельного участка: </w:t>
            </w:r>
            <w:r w:rsidR="00FB7EB9" w:rsidRPr="00C21B43">
              <w:rPr>
                <w:iCs/>
                <w:color w:val="000000"/>
              </w:rPr>
              <w:t>земельный участок для обслуживания административно-производственных зданий и сооружений трубопроводного транспорта</w:t>
            </w:r>
          </w:p>
          <w:p w14:paraId="37E82A78" w14:textId="109FF574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</w:t>
            </w:r>
            <w:r w:rsidR="00564DAC" w:rsidRPr="00C21B43">
              <w:rPr>
                <w:iCs/>
                <w:color w:val="000000"/>
              </w:rPr>
              <w:t>земельный участок для размещения объектов иного назначения</w:t>
            </w:r>
          </w:p>
          <w:p w14:paraId="0ECB0446" w14:textId="0BEA74D0" w:rsidR="006F4B29" w:rsidRPr="00C21B43" w:rsidRDefault="006F4B29" w:rsidP="006F4B29"/>
          <w:p w14:paraId="7541C45A" w14:textId="74BD278E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bCs/>
                <w:color w:val="000000"/>
              </w:rPr>
              <w:t>Право собственности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Pr="00C21B43">
              <w:rPr>
                <w:iCs/>
                <w:color w:val="000000"/>
              </w:rPr>
              <w:t>Республика Беларусь</w:t>
            </w:r>
            <w:r w:rsidR="006A5E7C" w:rsidRPr="00C21B43">
              <w:rPr>
                <w:iCs/>
                <w:color w:val="000000"/>
              </w:rPr>
              <w:t xml:space="preserve">, </w:t>
            </w:r>
            <w:r w:rsidRPr="00C21B43">
              <w:rPr>
                <w:color w:val="000000"/>
              </w:rPr>
              <w:t>Доля: </w:t>
            </w:r>
            <w:r w:rsidRPr="00C21B43">
              <w:rPr>
                <w:iCs/>
                <w:color w:val="000000"/>
              </w:rPr>
              <w:t>1/1</w:t>
            </w:r>
          </w:p>
          <w:p w14:paraId="0D507D46" w14:textId="1016621B" w:rsidR="00564DAC" w:rsidRPr="00696D8A" w:rsidRDefault="006F4B29" w:rsidP="00564DAC">
            <w:pPr>
              <w:pStyle w:val="a6"/>
              <w:spacing w:before="0" w:beforeAutospacing="0" w:after="0" w:afterAutospacing="0"/>
            </w:pPr>
            <w:r w:rsidRPr="00696D8A">
              <w:rPr>
                <w:bCs/>
                <w:color w:val="000000"/>
              </w:rPr>
              <w:t xml:space="preserve">Право </w:t>
            </w:r>
            <w:r w:rsidR="00564DAC" w:rsidRPr="00696D8A">
              <w:rPr>
                <w:bCs/>
                <w:color w:val="000000"/>
              </w:rPr>
              <w:t>аренды</w:t>
            </w:r>
            <w:r w:rsidR="006A5E7C" w:rsidRPr="00696D8A">
              <w:rPr>
                <w:bCs/>
                <w:color w:val="000000"/>
              </w:rPr>
              <w:t xml:space="preserve">: </w:t>
            </w:r>
            <w:r w:rsidR="00564DAC" w:rsidRPr="00696D8A">
              <w:rPr>
                <w:bCs/>
                <w:color w:val="000000"/>
              </w:rPr>
              <w:t xml:space="preserve">Витебский приборостроительный завод" </w:t>
            </w:r>
            <w:r w:rsidR="00564DAC" w:rsidRPr="00696D8A">
              <w:t>(УНП 300</w:t>
            </w:r>
            <w:r w:rsidR="004855FB" w:rsidRPr="00696D8A">
              <w:t>0</w:t>
            </w:r>
            <w:r w:rsidR="00564DAC" w:rsidRPr="00696D8A">
              <w:t>48171),</w:t>
            </w:r>
          </w:p>
          <w:p w14:paraId="7A4A3F04" w14:textId="1A3D0201" w:rsidR="00564DAC" w:rsidRPr="00696D8A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96D8A">
              <w:rPr>
                <w:bCs/>
                <w:color w:val="000000"/>
              </w:rPr>
              <w:t>Доля: 44236/100000</w:t>
            </w:r>
          </w:p>
          <w:p w14:paraId="302CBF33" w14:textId="41D28F9E" w:rsidR="00D70FA0" w:rsidRPr="00C21B43" w:rsidRDefault="00D70FA0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696D8A">
              <w:rPr>
                <w:bCs/>
                <w:color w:val="000000"/>
              </w:rPr>
              <w:t>Срок действия: с 25.04.2013 по 08.04.2043</w:t>
            </w:r>
          </w:p>
          <w:p w14:paraId="7A688586" w14:textId="77777777" w:rsidR="00564DAC" w:rsidRPr="00C21B43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5E5E5870" w14:textId="77777777" w:rsidR="00564DAC" w:rsidRPr="00C21B43" w:rsidRDefault="006A5E7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</w:t>
            </w:r>
            <w:r w:rsidR="006F4B29" w:rsidRPr="00C21B43">
              <w:rPr>
                <w:iCs/>
                <w:color w:val="000000"/>
              </w:rPr>
              <w:t>: </w:t>
            </w:r>
          </w:p>
          <w:p w14:paraId="45B373E8" w14:textId="42E8BD9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подземных источников водоснабжения, площадь 0.0081 га</w:t>
            </w:r>
          </w:p>
          <w:p w14:paraId="12196B5B" w14:textId="0CD7B21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связи и радиофикации, площадь 0.0087 га</w:t>
            </w:r>
          </w:p>
          <w:p w14:paraId="31DD3FCC" w14:textId="36A4D806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электропередачи напряжением свыше 1000 В., площадь 0.0097 га</w:t>
            </w:r>
          </w:p>
          <w:p w14:paraId="689FEE24" w14:textId="2A3CA9F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</w:t>
            </w:r>
            <w:proofErr w:type="spellStart"/>
            <w:r w:rsidRPr="00C21B43">
              <w:rPr>
                <w:iCs/>
                <w:color w:val="000000"/>
              </w:rPr>
              <w:t>хозфекальная</w:t>
            </w:r>
            <w:proofErr w:type="spellEnd"/>
            <w:r w:rsidRPr="00C21B43">
              <w:rPr>
                <w:iCs/>
                <w:color w:val="000000"/>
              </w:rPr>
              <w:t xml:space="preserve"> канализация), площадь 0.1224 га</w:t>
            </w:r>
          </w:p>
          <w:p w14:paraId="7451E4DC" w14:textId="24E7C643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(ливневая канализация), площадь 0.0480 га</w:t>
            </w:r>
          </w:p>
          <w:p w14:paraId="72A25224" w14:textId="39959D2B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магистрального трубопровода (теплотрасса), площадь 0.0163 га</w:t>
            </w:r>
          </w:p>
          <w:p w14:paraId="5BFEC033" w14:textId="57204628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iCs/>
                <w:color w:val="000000"/>
              </w:rPr>
            </w:pPr>
          </w:p>
          <w:p w14:paraId="59C9C348" w14:textId="6CA69562" w:rsidR="006F4B29" w:rsidRPr="00C21B43" w:rsidRDefault="00564DAC" w:rsidP="00C343CB">
            <w:pPr>
              <w:pStyle w:val="a6"/>
              <w:spacing w:before="0" w:beforeAutospacing="0" w:after="0" w:afterAutospacing="0"/>
            </w:pPr>
            <w:r w:rsidRPr="00E65383">
              <w:t>Переход права на земельный участок</w:t>
            </w:r>
            <w:r w:rsidR="006F4B29" w:rsidRPr="00E65383">
              <w:t xml:space="preserve"> осуществляется в соответствии с действующим законодательством Республики Беларусь</w:t>
            </w:r>
          </w:p>
        </w:tc>
      </w:tr>
      <w:tr w:rsidR="001E0AFD" w:rsidRPr="00ED44A8" w14:paraId="5642C804" w14:textId="77777777" w:rsidTr="00C21B4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7131" w14:textId="42EE574E" w:rsidR="001E0AFD" w:rsidRPr="00C21B43" w:rsidRDefault="001E0AFD" w:rsidP="00564DAC">
            <w:r w:rsidRPr="00C21B43">
              <w:lastRenderedPageBreak/>
              <w:t xml:space="preserve">Начальная цена продажи </w:t>
            </w:r>
            <w:r w:rsidR="00564DAC" w:rsidRPr="00C21B43">
              <w:t xml:space="preserve"> без учета НДС</w:t>
            </w:r>
            <w:r w:rsidRPr="00C21B43">
              <w:t>, руб.</w:t>
            </w:r>
            <w:r w:rsidR="00643931" w:rsidRPr="00C21B43">
              <w:t xml:space="preserve">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74083" w14:textId="393A18EE" w:rsidR="001E0AFD" w:rsidRPr="00C21B43" w:rsidRDefault="00E65383" w:rsidP="00564DAC">
            <w:pPr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116 690,00</w:t>
            </w:r>
            <w:r w:rsidR="00564DAC" w:rsidRPr="00C21B43">
              <w:rPr>
                <w:b/>
                <w:color w:val="000000" w:themeColor="text1"/>
              </w:rPr>
              <w:t xml:space="preserve"> (</w:t>
            </w:r>
            <w:r>
              <w:rPr>
                <w:b/>
                <w:color w:val="000000" w:themeColor="text1"/>
              </w:rPr>
              <w:t>С</w:t>
            </w:r>
            <w:r w:rsidRPr="00E65383">
              <w:rPr>
                <w:b/>
                <w:color w:val="000000" w:themeColor="text1"/>
              </w:rPr>
              <w:t>то шестнадцать тысяч шестьсот девяносто</w:t>
            </w:r>
            <w:r>
              <w:rPr>
                <w:b/>
                <w:color w:val="000000" w:themeColor="text1"/>
              </w:rPr>
              <w:t xml:space="preserve"> белорусских</w:t>
            </w:r>
            <w:r w:rsidRPr="00E65383">
              <w:rPr>
                <w:b/>
                <w:color w:val="000000" w:themeColor="text1"/>
              </w:rPr>
              <w:t xml:space="preserve"> рублей 00 копеек</w:t>
            </w:r>
            <w:r w:rsidR="00564DAC" w:rsidRPr="00C21B43">
              <w:rPr>
                <w:b/>
                <w:color w:val="000000" w:themeColor="text1"/>
              </w:rPr>
              <w:t xml:space="preserve">) 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2A5A58E5" w:rsidR="001E0AFD" w:rsidRPr="00C21B43" w:rsidRDefault="00E65383" w:rsidP="00C21B43">
            <w:pPr>
              <w:jc w:val="both"/>
              <w:rPr>
                <w:b/>
              </w:rPr>
            </w:pPr>
            <w:r>
              <w:rPr>
                <w:b/>
              </w:rPr>
              <w:t>11 669</w:t>
            </w:r>
            <w:r w:rsidR="00564DAC" w:rsidRPr="00C21B43">
              <w:rPr>
                <w:b/>
              </w:rPr>
              <w:t>,00</w:t>
            </w:r>
            <w:r w:rsidR="00A84085" w:rsidRPr="00C21B43">
              <w:rPr>
                <w:b/>
              </w:rPr>
              <w:t xml:space="preserve"> </w:t>
            </w:r>
            <w:r w:rsidR="006A5E7C" w:rsidRPr="00C21B43">
              <w:rPr>
                <w:b/>
              </w:rPr>
              <w:t>(</w:t>
            </w:r>
            <w:r>
              <w:rPr>
                <w:b/>
              </w:rPr>
              <w:t>О</w:t>
            </w:r>
            <w:r w:rsidRPr="00E65383">
              <w:rPr>
                <w:b/>
              </w:rPr>
              <w:t>диннадцать тысяч шестьсот шестьдесят девять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 w:themeColor="text1"/>
              </w:rPr>
              <w:t>белорусских</w:t>
            </w:r>
            <w:r w:rsidRPr="00E65383">
              <w:rPr>
                <w:b/>
              </w:rPr>
              <w:t xml:space="preserve"> рублей 00 копеек</w:t>
            </w:r>
            <w:r w:rsidR="00CA133D" w:rsidRPr="00C21B43">
              <w:rPr>
                <w:b/>
              </w:rPr>
              <w:t>)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25E5E13C" w:rsidR="00EC0CF2" w:rsidRPr="00C21B43" w:rsidRDefault="004E4D27" w:rsidP="004E4D27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>по 28</w:t>
            </w:r>
            <w:r w:rsidR="00615616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bookmarkStart w:id="0" w:name="_GoBack"/>
            <w:bookmarkEnd w:id="0"/>
            <w:r w:rsidR="00EC0CF2" w:rsidRPr="00C21B43">
              <w:rPr>
                <w:b/>
                <w:bCs/>
              </w:rPr>
              <w:t>.202</w:t>
            </w:r>
            <w:r w:rsidR="00615616"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 w:rsidR="00615616"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0A8BF" w14:textId="77777777" w:rsidR="00EC0CF2" w:rsidRPr="006A54AE" w:rsidRDefault="00EC0CF2" w:rsidP="00EC0CF2">
            <w:pPr>
              <w:jc w:val="both"/>
              <w:rPr>
                <w:b/>
                <w:color w:val="2C2D2E"/>
              </w:rPr>
            </w:pPr>
            <w:r w:rsidRPr="006A54AE">
              <w:rPr>
                <w:b/>
                <w:color w:val="2C2D2E"/>
              </w:rPr>
              <w:t>ОАО «Витебский приборостроительный завод»</w:t>
            </w:r>
          </w:p>
          <w:p w14:paraId="57165D56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Расчетный счет BY41BPSB30121159260119330000 в ОАО «</w:t>
            </w:r>
            <w:proofErr w:type="spellStart"/>
            <w:r w:rsidRPr="00C21B43">
              <w:rPr>
                <w:color w:val="2C2D2E"/>
              </w:rPr>
              <w:t>Сбер</w:t>
            </w:r>
            <w:proofErr w:type="spellEnd"/>
            <w:r w:rsidRPr="00C21B43">
              <w:rPr>
                <w:color w:val="2C2D2E"/>
              </w:rPr>
              <w:t xml:space="preserve"> Банк» Региональная дирекция №200 по Витебской области.</w:t>
            </w:r>
          </w:p>
          <w:p w14:paraId="10077DB2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МФО BPSBBY2X</w:t>
            </w:r>
          </w:p>
          <w:p w14:paraId="537027BC" w14:textId="0613CD64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 xml:space="preserve">Электронный адрес: </w:t>
            </w:r>
            <w:hyperlink r:id="rId6" w:history="1">
              <w:r w:rsidRPr="00C21B43">
                <w:rPr>
                  <w:rStyle w:val="a3"/>
                </w:rPr>
                <w:t>vpz.sbyt@mail.ru</w:t>
              </w:r>
            </w:hyperlink>
          </w:p>
          <w:p w14:paraId="31723E67" w14:textId="4D92D4DA" w:rsidR="001E0AFD" w:rsidRPr="00C21B43" w:rsidRDefault="00510F4C" w:rsidP="00EC0CF2">
            <w:pPr>
              <w:jc w:val="both"/>
            </w:pPr>
            <w:r w:rsidRPr="00C21B43">
              <w:rPr>
                <w:color w:val="2C2D2E"/>
              </w:rPr>
              <w:t>Телефон для осмотр объектов</w:t>
            </w:r>
            <w:r w:rsidRPr="00E65383">
              <w:rPr>
                <w:color w:val="2C2D2E"/>
              </w:rPr>
              <w:t xml:space="preserve">: </w:t>
            </w:r>
            <w:proofErr w:type="spellStart"/>
            <w:r w:rsidR="00EC0CF2" w:rsidRPr="00E65383">
              <w:t>Бытко</w:t>
            </w:r>
            <w:proofErr w:type="spellEnd"/>
            <w:r w:rsidR="00EC0CF2" w:rsidRPr="00E65383">
              <w:t xml:space="preserve"> Наталья Анатольевна +375291332226</w:t>
            </w:r>
            <w:r w:rsidRPr="00E65383">
              <w:t>,</w:t>
            </w:r>
            <w:r w:rsidRPr="00C21B43">
              <w:t xml:space="preserve"> </w:t>
            </w:r>
          </w:p>
        </w:tc>
      </w:tr>
      <w:tr w:rsidR="001E0AFD" w:rsidRPr="00ED44A8" w14:paraId="7DEB70EA" w14:textId="77777777" w:rsidTr="000B31C9">
        <w:trPr>
          <w:trHeight w:val="12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24C2B921" w:rsidR="001E0AFD" w:rsidRPr="00C21B43" w:rsidRDefault="000B31C9" w:rsidP="001E0AFD">
            <w:r w:rsidRPr="0097169C">
              <w:rPr>
                <w:color w:val="000000"/>
              </w:rPr>
              <w:t>Организатор электронных торгов и оператор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9168E" w14:textId="77777777" w:rsidR="00EC0CF2" w:rsidRPr="00C21B43" w:rsidRDefault="00EC0CF2" w:rsidP="00EC0CF2">
            <w:r w:rsidRPr="00C21B43">
              <w:t xml:space="preserve">Витебский филиал РУП «Институт недвижимости и оценки», г. Витебск                         ул. Свидинского, 4, 210016, УНП 300999546,  </w:t>
            </w:r>
          </w:p>
          <w:p w14:paraId="1FD30820" w14:textId="782FB2B2" w:rsidR="001E0AFD" w:rsidRPr="00C21B43" w:rsidRDefault="00EC0CF2" w:rsidP="000B31C9">
            <w:r w:rsidRPr="00C21B43">
              <w:t>тел. 8 0212 366-366, 365-365- 365-495, 29 591 00 02, 29 384 24 05</w:t>
            </w:r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4E4D27" w:rsidP="00872F7F">
            <w:hyperlink r:id="rId7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05F7B8AB" w:rsidR="00872F7F" w:rsidRPr="00C21B43" w:rsidRDefault="00872F7F" w:rsidP="00872F7F">
            <w:r w:rsidRPr="00C21B43">
              <w:t xml:space="preserve">Перечень документов для участия в торгах и требования к их оформлению </w:t>
            </w:r>
            <w:r w:rsidRPr="00C21B43">
              <w:lastRenderedPageBreak/>
              <w:t xml:space="preserve">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lastRenderedPageBreak/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872F7F" w:rsidRPr="00ED44A8" w14:paraId="6A4404F8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D2DD4" w14:textId="5EE32C53" w:rsidR="00872F7F" w:rsidRPr="00C21B43" w:rsidRDefault="00872F7F" w:rsidP="000A2DE6">
            <w:pPr>
              <w:rPr>
                <w:color w:val="000000"/>
              </w:rPr>
            </w:pPr>
            <w:r w:rsidRPr="00C21B43">
              <w:t xml:space="preserve">Условия </w:t>
            </w:r>
            <w:r w:rsidR="000A2DE6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22B67" w14:textId="77777777" w:rsidR="00872F7F" w:rsidRPr="00C21B43" w:rsidRDefault="00872F7F" w:rsidP="00872F7F">
            <w:pPr>
              <w:ind w:right="-30" w:firstLine="709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21B43">
              <w:t xml:space="preserve">Победитель электронных торгов либо единственный участник, </w:t>
            </w:r>
            <w:r w:rsidRPr="00C21B43">
              <w:rPr>
                <w:color w:val="000000" w:themeColor="text1"/>
              </w:rPr>
              <w:t xml:space="preserve">победитель электронных торгов либо единственный участник, согласившийся приобрести Лот по </w:t>
            </w:r>
            <w:proofErr w:type="gramStart"/>
            <w:r w:rsidRPr="00C21B43">
              <w:rPr>
                <w:color w:val="000000" w:themeColor="text1"/>
              </w:rPr>
              <w:t>начальной цене, увеличенной на пять</w:t>
            </w:r>
            <w:proofErr w:type="gramEnd"/>
            <w:r w:rsidRPr="00C21B43">
              <w:rPr>
                <w:color w:val="000000" w:themeColor="text1"/>
              </w:rPr>
              <w:t xml:space="preserve"> процентов (далее – Претендент на покупку), обязан:</w:t>
            </w:r>
          </w:p>
          <w:p w14:paraId="01F978B5" w14:textId="32A3139F" w:rsidR="00696D8A" w:rsidRPr="00696D8A" w:rsidRDefault="00696D8A" w:rsidP="00696D8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>оплатить вознаграждение организатору торгов в размере</w:t>
            </w:r>
            <w:r>
              <w:rPr>
                <w:color w:val="000000" w:themeColor="text1"/>
              </w:rPr>
              <w:t xml:space="preserve"> 7 % от конечной цены продажи в</w:t>
            </w:r>
            <w:r w:rsidRPr="00696D8A">
              <w:rPr>
                <w:color w:val="000000" w:themeColor="text1"/>
              </w:rPr>
              <w:t xml:space="preserve"> течение 5 рабочих дней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включает затраты на организацию и проведение электронных торгов;</w:t>
            </w:r>
          </w:p>
          <w:p w14:paraId="14D2FBD0" w14:textId="77777777" w:rsidR="00696D8A" w:rsidRDefault="00696D8A" w:rsidP="00696D8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>оплатить НДС в размере 20% сверх цены продажи предмета электронных торгов;</w:t>
            </w:r>
          </w:p>
          <w:p w14:paraId="0B0669C1" w14:textId="06C0BF98" w:rsidR="00696D8A" w:rsidRPr="00696D8A" w:rsidRDefault="00696D8A" w:rsidP="00696D8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 xml:space="preserve"> получить решение соответствующего исполкома о принятии самовольной постройки в эксплуатацию и ее государственной регистрации в установленном порядке;</w:t>
            </w:r>
          </w:p>
          <w:p w14:paraId="7C12D05E" w14:textId="3BBA1483" w:rsidR="00696D8A" w:rsidRPr="00696D8A" w:rsidRDefault="00696D8A" w:rsidP="00696D8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 xml:space="preserve">         возместить расходы Продавца связанные с изготовлением документации необходимые для проведения </w:t>
            </w:r>
            <w:r w:rsidR="000A2DE6">
              <w:rPr>
                <w:color w:val="000000" w:themeColor="text1"/>
              </w:rPr>
              <w:t>электронных торгов</w:t>
            </w:r>
            <w:r w:rsidRPr="00696D8A">
              <w:rPr>
                <w:color w:val="000000" w:themeColor="text1"/>
              </w:rPr>
              <w:t xml:space="preserve"> в течение 10 (десяти) календарных дней </w:t>
            </w:r>
            <w:proofErr w:type="gramStart"/>
            <w:r w:rsidRPr="00696D8A">
              <w:rPr>
                <w:color w:val="000000" w:themeColor="text1"/>
              </w:rPr>
              <w:t>с даты проведения</w:t>
            </w:r>
            <w:proofErr w:type="gramEnd"/>
            <w:r w:rsidRPr="00696D8A">
              <w:rPr>
                <w:color w:val="000000" w:themeColor="text1"/>
              </w:rPr>
              <w:t xml:space="preserve"> эл. торгов и утверждения протокола электронных торгов:</w:t>
            </w:r>
          </w:p>
          <w:p w14:paraId="78D09411" w14:textId="79E9D218" w:rsidR="00696D8A" w:rsidRPr="00696D8A" w:rsidRDefault="00696D8A" w:rsidP="00696D8A">
            <w:pPr>
              <w:tabs>
                <w:tab w:val="left" w:pos="709"/>
                <w:tab w:val="left" w:pos="7230"/>
              </w:tabs>
              <w:ind w:right="-30"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 xml:space="preserve">          расходы Продавца на обследовательские работы строительных конструкций   с ОАО «</w:t>
            </w:r>
            <w:proofErr w:type="spellStart"/>
            <w:r w:rsidRPr="00696D8A">
              <w:rPr>
                <w:color w:val="000000" w:themeColor="text1"/>
              </w:rPr>
              <w:t>ВитебскТоргПроект</w:t>
            </w:r>
            <w:proofErr w:type="spellEnd"/>
            <w:r w:rsidRPr="00696D8A">
              <w:rPr>
                <w:color w:val="000000" w:themeColor="text1"/>
              </w:rPr>
              <w:t xml:space="preserve">» договор подряда №259-ВК-24-0 от 29.08.24,  в размере  1 771,07 </w:t>
            </w:r>
            <w:r>
              <w:rPr>
                <w:color w:val="000000" w:themeColor="text1"/>
              </w:rPr>
              <w:t>бел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696D8A">
              <w:rPr>
                <w:color w:val="000000" w:themeColor="text1"/>
              </w:rPr>
              <w:t>р</w:t>
            </w:r>
            <w:proofErr w:type="gramEnd"/>
            <w:r w:rsidRPr="00696D8A">
              <w:rPr>
                <w:color w:val="000000" w:themeColor="text1"/>
              </w:rPr>
              <w:t>уб. без НДС (НДС не взимается в соответствии с подпунктом 1.2 пункта 1 статьи 326 Налогового кодекса Республики Беларусь);</w:t>
            </w:r>
          </w:p>
          <w:p w14:paraId="20F2B29E" w14:textId="7EA28EB2" w:rsidR="00872F7F" w:rsidRDefault="00696D8A" w:rsidP="00696D8A">
            <w:pPr>
              <w:ind w:firstLine="567"/>
              <w:jc w:val="both"/>
              <w:rPr>
                <w:color w:val="000000" w:themeColor="text1"/>
              </w:rPr>
            </w:pPr>
            <w:r w:rsidRPr="00696D8A">
              <w:rPr>
                <w:color w:val="000000" w:themeColor="text1"/>
              </w:rPr>
              <w:t xml:space="preserve">        расходы Продавца на проведение независимой оценки и на проведение независимой экспертизы внутренней оценки составляют 825,12 бел</w:t>
            </w:r>
            <w:proofErr w:type="gramStart"/>
            <w:r w:rsidRPr="00696D8A"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 w:rsidRPr="00696D8A">
              <w:rPr>
                <w:color w:val="000000" w:themeColor="text1"/>
              </w:rPr>
              <w:t>р</w:t>
            </w:r>
            <w:proofErr w:type="gramEnd"/>
            <w:r w:rsidRPr="00696D8A">
              <w:rPr>
                <w:color w:val="000000" w:themeColor="text1"/>
              </w:rPr>
              <w:t xml:space="preserve">уб. </w:t>
            </w:r>
            <w:r w:rsidR="00BF1280">
              <w:rPr>
                <w:color w:val="000000" w:themeColor="text1"/>
              </w:rPr>
              <w:t>в том числе НДС 20%</w:t>
            </w:r>
            <w:r w:rsidRPr="00696D8A">
              <w:rPr>
                <w:color w:val="000000" w:themeColor="text1"/>
              </w:rPr>
              <w:t>.</w:t>
            </w:r>
          </w:p>
          <w:p w14:paraId="19BB1F42" w14:textId="3C689D02" w:rsidR="000A2DE6" w:rsidRPr="00336B6E" w:rsidRDefault="000A2DE6" w:rsidP="000A2DE6">
            <w:pPr>
              <w:ind w:firstLine="43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п</w:t>
            </w:r>
            <w:r w:rsidRPr="00336B6E">
              <w:rPr>
                <w:color w:val="000000" w:themeColor="text1"/>
              </w:rPr>
              <w:t>одписать договор на проведение ремонта асфальтобетонного покрытия. Затраты по проведению ремонта асфальтобетон</w:t>
            </w:r>
            <w:r>
              <w:rPr>
                <w:color w:val="000000" w:themeColor="text1"/>
              </w:rPr>
              <w:t>ного покрытия прилегающего к объ</w:t>
            </w:r>
            <w:r w:rsidRPr="00336B6E">
              <w:rPr>
                <w:color w:val="000000" w:themeColor="text1"/>
              </w:rPr>
              <w:t xml:space="preserve">екту недвижимости и </w:t>
            </w:r>
            <w:proofErr w:type="gramStart"/>
            <w:r w:rsidRPr="00336B6E">
              <w:rPr>
                <w:color w:val="000000" w:themeColor="text1"/>
              </w:rPr>
              <w:t>эксплуатируемое</w:t>
            </w:r>
            <w:proofErr w:type="gramEnd"/>
            <w:r w:rsidRPr="00336B6E">
              <w:rPr>
                <w:color w:val="000000" w:themeColor="text1"/>
              </w:rPr>
              <w:t xml:space="preserve"> Покупателем в индивидуальном порядке. Затраты по проведению ремонта асфальтобетонного покрытия распределяются солидарно с другими участниками совместно эксплуатирующими части асфальтобетонного покрытия, в течение 10</w:t>
            </w:r>
            <w:r>
              <w:rPr>
                <w:color w:val="000000" w:themeColor="text1"/>
              </w:rPr>
              <w:t xml:space="preserve"> </w:t>
            </w:r>
            <w:r w:rsidRPr="00336B6E">
              <w:rPr>
                <w:color w:val="000000" w:themeColor="text1"/>
              </w:rPr>
              <w:t>(десяти)</w:t>
            </w:r>
            <w:r>
              <w:rPr>
                <w:color w:val="000000" w:themeColor="text1"/>
              </w:rPr>
              <w:t xml:space="preserve"> </w:t>
            </w:r>
            <w:r w:rsidRPr="00336B6E">
              <w:rPr>
                <w:color w:val="000000" w:themeColor="text1"/>
              </w:rPr>
              <w:t xml:space="preserve">календарных дней с даты проведения электронных торгов и утверждения </w:t>
            </w:r>
            <w:r>
              <w:rPr>
                <w:color w:val="000000" w:themeColor="text1"/>
              </w:rPr>
              <w:t xml:space="preserve">протокола </w:t>
            </w:r>
            <w:r w:rsidRPr="00336B6E">
              <w:rPr>
                <w:color w:val="000000" w:themeColor="text1"/>
              </w:rPr>
              <w:t>электронных торгов.</w:t>
            </w:r>
          </w:p>
          <w:p w14:paraId="1FA3CEDF" w14:textId="1A2DD9B5" w:rsidR="000A2DE6" w:rsidRPr="00C21B43" w:rsidRDefault="000A2DE6" w:rsidP="00696D8A">
            <w:pPr>
              <w:ind w:firstLine="567"/>
              <w:jc w:val="both"/>
              <w:rPr>
                <w:color w:val="000000" w:themeColor="text1"/>
              </w:rPr>
            </w:pPr>
          </w:p>
        </w:tc>
      </w:tr>
      <w:tr w:rsidR="000B31C9" w:rsidRPr="00ED44A8" w14:paraId="2B7C6ACC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63B00" w14:textId="0FA82F92" w:rsidR="000B31C9" w:rsidRPr="00C21B43" w:rsidRDefault="000B31C9" w:rsidP="00872F7F">
            <w:r w:rsidRPr="000B31C9">
              <w:t>Характеристика предмета торгов, иные сведения о предмете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FBD808" w14:textId="30B6779B" w:rsidR="000B31C9" w:rsidRPr="00F656B4" w:rsidRDefault="000B31C9" w:rsidP="000B31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F656B4">
              <w:rPr>
                <w:color w:val="000000" w:themeColor="text1"/>
              </w:rPr>
              <w:t xml:space="preserve">Объект продается по фактическому состоянию: для составления ведомости технических характеристик на объект недвижимого имущества явились следующие основания: несоответствие фактического состояния объекта недвижимого имущества данным реестра характеристик (инвентарного дела на объект недвижимого имущества) и отсутствие выписки из решения исполкома о принятии самовольной постройки в эксплуатацию и ее государственной регистрации в установленном порядке.     </w:t>
            </w:r>
          </w:p>
          <w:p w14:paraId="419B9D79" w14:textId="77777777" w:rsidR="000B31C9" w:rsidRPr="00F656B4" w:rsidRDefault="000B31C9" w:rsidP="000B31C9">
            <w:pPr>
              <w:jc w:val="both"/>
              <w:rPr>
                <w:color w:val="000000" w:themeColor="text1"/>
              </w:rPr>
            </w:pPr>
            <w:r w:rsidRPr="00F656B4">
              <w:rPr>
                <w:color w:val="000000" w:themeColor="text1"/>
              </w:rPr>
              <w:t xml:space="preserve">  Признаки самовольной постройки: устройство металлических навесов: навес площадью 37,8 </w:t>
            </w:r>
            <w:proofErr w:type="spellStart"/>
            <w:r w:rsidRPr="00F656B4">
              <w:rPr>
                <w:color w:val="000000" w:themeColor="text1"/>
              </w:rPr>
              <w:t>кв.м</w:t>
            </w:r>
            <w:proofErr w:type="spellEnd"/>
            <w:r w:rsidRPr="00F656B4">
              <w:rPr>
                <w:color w:val="000000" w:themeColor="text1"/>
              </w:rPr>
              <w:t xml:space="preserve">., высота 3,82 м., навес площадью 70,0 </w:t>
            </w:r>
            <w:proofErr w:type="spellStart"/>
            <w:r w:rsidRPr="00F656B4">
              <w:rPr>
                <w:color w:val="000000" w:themeColor="text1"/>
              </w:rPr>
              <w:t>кв.м</w:t>
            </w:r>
            <w:proofErr w:type="spellEnd"/>
            <w:r w:rsidRPr="00F656B4">
              <w:rPr>
                <w:color w:val="000000" w:themeColor="text1"/>
              </w:rPr>
              <w:t>., высота 3,92 м.; по  данным  технического паспорта по состоянию на 15.09.1989 площадь капитального строения с инв.  № 200</w:t>
            </w:r>
            <w:proofErr w:type="gramStart"/>
            <w:r w:rsidRPr="00F656B4">
              <w:rPr>
                <w:color w:val="000000" w:themeColor="text1"/>
              </w:rPr>
              <w:t>/С</w:t>
            </w:r>
            <w:proofErr w:type="gramEnd"/>
            <w:r w:rsidRPr="00F656B4">
              <w:rPr>
                <w:color w:val="000000" w:themeColor="text1"/>
              </w:rPr>
              <w:t xml:space="preserve"> 44402 составляет 622 </w:t>
            </w:r>
            <w:proofErr w:type="spellStart"/>
            <w:r w:rsidRPr="00F656B4">
              <w:rPr>
                <w:color w:val="000000" w:themeColor="text1"/>
              </w:rPr>
              <w:t>кв.м</w:t>
            </w:r>
            <w:proofErr w:type="spellEnd"/>
            <w:r w:rsidRPr="00F656B4">
              <w:rPr>
                <w:color w:val="000000" w:themeColor="text1"/>
              </w:rPr>
              <w:t xml:space="preserve">., по данным ведомости технических характеристик по состоянию на 20.08.2019 площадь капитального строения с инв.  № 200/С 44402 составляет 432,6 </w:t>
            </w:r>
            <w:proofErr w:type="spellStart"/>
            <w:r w:rsidRPr="00F656B4">
              <w:rPr>
                <w:color w:val="000000" w:themeColor="text1"/>
              </w:rPr>
              <w:t>кв.м</w:t>
            </w:r>
            <w:proofErr w:type="spellEnd"/>
            <w:r w:rsidRPr="00F656B4">
              <w:rPr>
                <w:color w:val="000000" w:themeColor="text1"/>
              </w:rPr>
              <w:t>., устройство кирпичной перегородки в помещении, закладка оконного проема в стене в помещении, закладка дверного и оконного проема в стене, устройство наружной кирпичной стены.</w:t>
            </w:r>
          </w:p>
          <w:p w14:paraId="09F4FA76" w14:textId="77777777" w:rsidR="000B31C9" w:rsidRPr="00F656B4" w:rsidRDefault="000B31C9" w:rsidP="000B31C9">
            <w:pPr>
              <w:jc w:val="both"/>
              <w:rPr>
                <w:color w:val="000000" w:themeColor="text1"/>
              </w:rPr>
            </w:pPr>
            <w:r w:rsidRPr="00F656B4">
              <w:rPr>
                <w:color w:val="000000" w:themeColor="text1"/>
              </w:rPr>
              <w:t xml:space="preserve">ОАО «Витебский приборостроительный завод» сообщает, что Покупатель </w:t>
            </w:r>
            <w:r w:rsidRPr="00F656B4">
              <w:rPr>
                <w:color w:val="000000" w:themeColor="text1"/>
              </w:rPr>
              <w:lastRenderedPageBreak/>
              <w:t xml:space="preserve">имеет возможность получить решение соответствующего исполкома о принятии самовольной постройки в эксплуатацию и ее государственной регистрации в установленном порядке по его заявлению. </w:t>
            </w:r>
          </w:p>
          <w:p w14:paraId="163929A2" w14:textId="6AE8526B" w:rsidR="000B31C9" w:rsidRDefault="000B31C9" w:rsidP="000B31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Продавцом</w:t>
            </w:r>
            <w:r w:rsidRPr="00F656B4">
              <w:rPr>
                <w:color w:val="000000" w:themeColor="text1"/>
              </w:rPr>
              <w:t xml:space="preserve"> проработан вопрос о возможности получения решения соответствующего исполкома о принятии самовольной постройки в эксплуатацию и ее государственной регистрации в установленном порядке. С требованиями можно ознакомиться у Продавца.</w:t>
            </w:r>
            <w:r w:rsidRPr="00947562">
              <w:rPr>
                <w:color w:val="000000" w:themeColor="text1"/>
              </w:rPr>
              <w:t xml:space="preserve">     </w:t>
            </w:r>
          </w:p>
          <w:p w14:paraId="35F24CE3" w14:textId="29FED823" w:rsidR="000B31C9" w:rsidRPr="00C21B43" w:rsidRDefault="000B31C9" w:rsidP="000B31C9">
            <w:pPr>
              <w:ind w:right="-30" w:firstLine="709"/>
              <w:contextualSpacing/>
              <w:jc w:val="both"/>
            </w:pPr>
            <w:r w:rsidRPr="00947562">
              <w:rPr>
                <w:color w:val="000000" w:themeColor="text1"/>
              </w:rPr>
              <w:t>Переход права на земельный участок осуществляется в соответствии с законодательством</w:t>
            </w:r>
          </w:p>
        </w:tc>
      </w:tr>
      <w:tr w:rsidR="001E0AFD" w:rsidRPr="00ED44A8" w14:paraId="0D4E0D06" w14:textId="77777777" w:rsidTr="00872F7F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99B600A" w:rsidR="001E0AFD" w:rsidRPr="00C21B43" w:rsidRDefault="001E0AFD" w:rsidP="001E0AFD">
            <w:r w:rsidRPr="00C21B43">
              <w:lastRenderedPageBreak/>
              <w:t xml:space="preserve">Срок </w:t>
            </w:r>
            <w:r w:rsidR="006A54AE">
              <w:rPr>
                <w:color w:val="000000" w:themeColor="text1"/>
              </w:rPr>
              <w:t>подписания</w:t>
            </w:r>
            <w:r w:rsidR="006A54AE" w:rsidRPr="00C21B43">
              <w:rPr>
                <w:color w:val="000000" w:themeColor="text1"/>
              </w:rPr>
              <w:t xml:space="preserve"> </w:t>
            </w:r>
            <w:r w:rsidRPr="00C21B43">
              <w:t>договора купли-продажи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49128547" w:rsidR="00EC0CF2" w:rsidRPr="00C21B43" w:rsidRDefault="00EC0CF2" w:rsidP="00A84085">
            <w:pPr>
              <w:jc w:val="both"/>
            </w:pPr>
            <w:r w:rsidRPr="00C21B43">
              <w:rPr>
                <w:color w:val="000000" w:themeColor="text1"/>
              </w:rPr>
              <w:t xml:space="preserve">в течение 10 (Десяти) календарных дней </w:t>
            </w:r>
            <w:r w:rsidRPr="00C21B43">
              <w:t>с даты проведения электронных торгов и утверждения протокола электронных торгов</w:t>
            </w:r>
          </w:p>
        </w:tc>
      </w:tr>
      <w:tr w:rsidR="001E0AFD" w:rsidRPr="00ED44A8" w14:paraId="6A21B41A" w14:textId="77777777" w:rsidTr="00EC0CF2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1E0AFD" w:rsidRPr="00C21B43" w:rsidRDefault="001E0AFD" w:rsidP="001E0AFD">
            <w:r w:rsidRPr="00C21B43">
              <w:t xml:space="preserve">Срок оплаты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2B1A10EE" w:rsidR="001E0AFD" w:rsidRPr="00C21B43" w:rsidRDefault="00EC0CF2" w:rsidP="001E0AFD">
            <w:pPr>
              <w:jc w:val="both"/>
            </w:pPr>
            <w:r w:rsidRPr="00C21B43">
              <w:t>порядок и сроки оплаты устанавливаются договором купли-продажи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77777777" w:rsidR="00C21B43" w:rsidRPr="00C21B43" w:rsidRDefault="00C21B43" w:rsidP="00CC1CD0">
            <w:pPr>
              <w:jc w:val="both"/>
            </w:pPr>
            <w:r w:rsidRPr="00C21B43">
              <w:t>Порядок проведения аукциона определен Положением о порядке проведения электронных торгов, утвержденным постановлением Совета Министров Республики Беларусь от 12 июля 2013 г. № 608 «О проведении электронных торгов».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3715626A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E95AAF">
              <w:rPr>
                <w:color w:val="000000" w:themeColor="text1"/>
              </w:rPr>
              <w:t xml:space="preserve">составляет </w:t>
            </w:r>
            <w:r w:rsidR="00615616" w:rsidRPr="00E95AAF">
              <w:rPr>
                <w:color w:val="000000" w:themeColor="text1"/>
              </w:rPr>
              <w:t>5%</w:t>
            </w:r>
            <w:r w:rsidRPr="00E95AAF">
              <w:rPr>
                <w:color w:val="000000" w:themeColor="text1"/>
              </w:rPr>
              <w:t xml:space="preserve"> от начальной цены продажи.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A2DE6"/>
    <w:rsid w:val="000A2EA6"/>
    <w:rsid w:val="000B03D5"/>
    <w:rsid w:val="000B31C9"/>
    <w:rsid w:val="000B7F91"/>
    <w:rsid w:val="000C4D75"/>
    <w:rsid w:val="000C53E9"/>
    <w:rsid w:val="000C5C6D"/>
    <w:rsid w:val="000C7CED"/>
    <w:rsid w:val="000D43C4"/>
    <w:rsid w:val="000D7525"/>
    <w:rsid w:val="000E1DB6"/>
    <w:rsid w:val="000E20AF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5A32"/>
    <w:rsid w:val="00150716"/>
    <w:rsid w:val="00150757"/>
    <w:rsid w:val="001603CB"/>
    <w:rsid w:val="00161ACB"/>
    <w:rsid w:val="00167F2C"/>
    <w:rsid w:val="00181800"/>
    <w:rsid w:val="00182F71"/>
    <w:rsid w:val="00185CCA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5184"/>
    <w:rsid w:val="00381F79"/>
    <w:rsid w:val="003837FF"/>
    <w:rsid w:val="00384014"/>
    <w:rsid w:val="003845B9"/>
    <w:rsid w:val="00394F70"/>
    <w:rsid w:val="003964B3"/>
    <w:rsid w:val="003A29D2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68EB"/>
    <w:rsid w:val="00440379"/>
    <w:rsid w:val="00441E41"/>
    <w:rsid w:val="00443E3C"/>
    <w:rsid w:val="00450BE8"/>
    <w:rsid w:val="00452F56"/>
    <w:rsid w:val="004577F0"/>
    <w:rsid w:val="004610A1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E4D2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96D8A"/>
    <w:rsid w:val="006A539C"/>
    <w:rsid w:val="006A54AE"/>
    <w:rsid w:val="006A5A7F"/>
    <w:rsid w:val="006A5E7C"/>
    <w:rsid w:val="006A7864"/>
    <w:rsid w:val="006B053D"/>
    <w:rsid w:val="006B2923"/>
    <w:rsid w:val="006B45AE"/>
    <w:rsid w:val="006C5CFC"/>
    <w:rsid w:val="006E2767"/>
    <w:rsid w:val="006F4B29"/>
    <w:rsid w:val="006F7E8C"/>
    <w:rsid w:val="00702A1B"/>
    <w:rsid w:val="00705CD7"/>
    <w:rsid w:val="00705CE3"/>
    <w:rsid w:val="00705F7F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A73D3"/>
    <w:rsid w:val="008B7B3D"/>
    <w:rsid w:val="008C0669"/>
    <w:rsid w:val="008C1FFC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1F5C"/>
    <w:rsid w:val="00A56A10"/>
    <w:rsid w:val="00A57F0C"/>
    <w:rsid w:val="00A605F4"/>
    <w:rsid w:val="00A6366E"/>
    <w:rsid w:val="00A63E67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F1280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23CBE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35CEC"/>
    <w:rsid w:val="00E41CBA"/>
    <w:rsid w:val="00E466B6"/>
    <w:rsid w:val="00E5345E"/>
    <w:rsid w:val="00E5412A"/>
    <w:rsid w:val="00E556E7"/>
    <w:rsid w:val="00E64696"/>
    <w:rsid w:val="00E65383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95AAF"/>
    <w:rsid w:val="00EA2035"/>
    <w:rsid w:val="00EB1CDF"/>
    <w:rsid w:val="00EB387A"/>
    <w:rsid w:val="00EB443E"/>
    <w:rsid w:val="00EB4AAE"/>
    <w:rsid w:val="00EB6918"/>
    <w:rsid w:val="00EC0CF2"/>
    <w:rsid w:val="00EC30EE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torg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z.sby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1351</Words>
  <Characters>9636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10966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OLGA</cp:lastModifiedBy>
  <cp:revision>18</cp:revision>
  <cp:lastPrinted>2025-03-04T12:59:00Z</cp:lastPrinted>
  <dcterms:created xsi:type="dcterms:W3CDTF">2024-11-27T14:22:00Z</dcterms:created>
  <dcterms:modified xsi:type="dcterms:W3CDTF">2025-05-13T16:11:00Z</dcterms:modified>
</cp:coreProperties>
</file>