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72F32DD8" w14:textId="7AD13411"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252B29">
              <w:t xml:space="preserve"> </w:t>
            </w:r>
            <w:r w:rsidR="00252B29" w:rsidRPr="00252B29">
              <w:rPr>
                <w:sz w:val="28"/>
                <w:szCs w:val="28"/>
              </w:rPr>
              <w:t>Толочинского районного исполнительного комитета</w:t>
            </w:r>
          </w:p>
          <w:p w14:paraId="17A5CE08" w14:textId="77777777" w:rsidR="00A3317F" w:rsidRDefault="00A3317F" w:rsidP="0041364F">
            <w:pPr>
              <w:spacing w:before="120" w:after="120"/>
              <w:jc w:val="center"/>
              <w:rPr>
                <w:sz w:val="28"/>
                <w:szCs w:val="28"/>
              </w:rPr>
            </w:pPr>
          </w:p>
          <w:p w14:paraId="4EDDCC44" w14:textId="7D93828A"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252B29">
              <w:rPr>
                <w:b/>
                <w:sz w:val="28"/>
                <w:szCs w:val="28"/>
                <w:u w:val="single"/>
              </w:rPr>
              <w:t>12</w:t>
            </w:r>
            <w:r w:rsidR="004E18FD" w:rsidRPr="00A95D82">
              <w:rPr>
                <w:b/>
                <w:sz w:val="28"/>
                <w:szCs w:val="28"/>
                <w:u w:val="single"/>
              </w:rPr>
              <w:t xml:space="preserve"> </w:t>
            </w:r>
            <w:r w:rsidR="00252B29">
              <w:rPr>
                <w:b/>
                <w:sz w:val="28"/>
                <w:szCs w:val="28"/>
                <w:u w:val="single"/>
              </w:rPr>
              <w:t>мая</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A3317F">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59A2C013"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BB7904">
              <w:rPr>
                <w:b/>
                <w:lang w:val="ru-RU"/>
              </w:rPr>
              <w:t xml:space="preserve"> 1</w:t>
            </w:r>
          </w:p>
        </w:tc>
      </w:tr>
      <w:tr w:rsidR="00E1746F" w:rsidRPr="00B637F6" w14:paraId="326AC004" w14:textId="77777777" w:rsidTr="0041364F">
        <w:trPr>
          <w:trHeight w:val="1530"/>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41364F">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21E568" w14:textId="3137FB29" w:rsidR="00BB7904" w:rsidRPr="00BB7904" w:rsidRDefault="00BB7904" w:rsidP="00252B29">
            <w:pPr>
              <w:ind w:right="-30"/>
              <w:jc w:val="both"/>
            </w:pPr>
            <w:r w:rsidRPr="00BB7904">
              <w:rPr>
                <w:color w:val="000000" w:themeColor="text1"/>
              </w:rPr>
              <w:t>Лот 1:</w:t>
            </w:r>
            <w:r w:rsidR="00252B29">
              <w:t xml:space="preserve"> </w:t>
            </w:r>
            <w:r w:rsidR="00252B29" w:rsidRPr="00252B29">
              <w:rPr>
                <w:color w:val="000000" w:themeColor="text1"/>
              </w:rPr>
              <w:t xml:space="preserve">Легковой автомобиль </w:t>
            </w:r>
            <w:r w:rsidR="00252B29">
              <w:rPr>
                <w:color w:val="000000" w:themeColor="text1"/>
                <w:lang w:val="en-US"/>
              </w:rPr>
              <w:t>SKODA</w:t>
            </w:r>
            <w:r w:rsidR="00252B29" w:rsidRPr="00252B29">
              <w:rPr>
                <w:color w:val="000000" w:themeColor="text1"/>
              </w:rPr>
              <w:t xml:space="preserve"> </w:t>
            </w:r>
            <w:r w:rsidR="00252B29">
              <w:rPr>
                <w:color w:val="000000" w:themeColor="text1"/>
                <w:lang w:val="en-US"/>
              </w:rPr>
              <w:t>OCTAVIA</w:t>
            </w:r>
            <w:r w:rsidR="00252B29" w:rsidRPr="00252B29">
              <w:rPr>
                <w:color w:val="000000" w:themeColor="text1"/>
              </w:rPr>
              <w:t>, хетчбэк, VIN TMBBA41Z7D2052665,  год выпуска – 2012, цвет – серебристый металли</w:t>
            </w:r>
            <w:r w:rsidR="00674773">
              <w:rPr>
                <w:color w:val="000000" w:themeColor="text1"/>
              </w:rPr>
              <w:t>к,  объем двигателя – 1,6 л</w:t>
            </w:r>
            <w:bookmarkStart w:id="0" w:name="_GoBack"/>
            <w:bookmarkEnd w:id="0"/>
            <w:r w:rsidR="00252B29" w:rsidRPr="00252B29">
              <w:rPr>
                <w:color w:val="000000" w:themeColor="text1"/>
              </w:rPr>
              <w:t>, трансмиссия – механическая, привод – передне-приводной, вид топлива – бензин,  регистрационный знак – 7067 EI-2, количество мест – 5, пробег по состоянию на 31.03.2025г  - 116247,  инвентарный номер по бухгалтерскому учету  - 01510013.</w:t>
            </w:r>
          </w:p>
        </w:tc>
      </w:tr>
      <w:tr w:rsidR="00BB7904" w:rsidRPr="00B637F6" w14:paraId="025FB663" w14:textId="77777777" w:rsidTr="0041364F">
        <w:trPr>
          <w:trHeight w:val="600"/>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41E917FD" w14:textId="42165F6C" w:rsidR="00BB7904" w:rsidRPr="00B637F6" w:rsidRDefault="00BB7904" w:rsidP="0041364F">
            <w:pPr>
              <w:jc w:val="center"/>
            </w:pPr>
            <w:r w:rsidRPr="00BB7904">
              <w:t>Начальная цена продажи</w:t>
            </w:r>
            <w:r>
              <w:t xml:space="preserve"> без учета </w:t>
            </w:r>
            <w:r w:rsidR="0041364F">
              <w:t xml:space="preserve"> НДС</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4A104A" w14:textId="0BED1FA4" w:rsidR="00BB7904" w:rsidRPr="00BB7904" w:rsidRDefault="00252B29" w:rsidP="00252B29">
            <w:pPr>
              <w:ind w:right="-30"/>
              <w:jc w:val="both"/>
              <w:rPr>
                <w:color w:val="000000" w:themeColor="text1"/>
              </w:rPr>
            </w:pPr>
            <w:r w:rsidRPr="00252B29">
              <w:rPr>
                <w:color w:val="000000" w:themeColor="text1"/>
              </w:rPr>
              <w:t>21 700,00</w:t>
            </w:r>
            <w:r>
              <w:rPr>
                <w:color w:val="000000" w:themeColor="text1"/>
              </w:rPr>
              <w:t xml:space="preserve"> (</w:t>
            </w:r>
            <w:r w:rsidRPr="00252B29">
              <w:rPr>
                <w:color w:val="000000" w:themeColor="text1"/>
              </w:rPr>
              <w:t>Двадцать одна тысяча семьсот рублей 00 копеек</w:t>
            </w:r>
            <w:r>
              <w:rPr>
                <w:color w:val="000000" w:themeColor="text1"/>
              </w:rPr>
              <w:t xml:space="preserve">) </w:t>
            </w:r>
            <w:r w:rsidR="00BB7904">
              <w:rPr>
                <w:color w:val="000000" w:themeColor="text1"/>
              </w:rPr>
              <w:t>белорусских рублей</w:t>
            </w:r>
            <w:r w:rsidR="0041364F">
              <w:rPr>
                <w:color w:val="000000" w:themeColor="text1"/>
              </w:rPr>
              <w:t xml:space="preserve"> </w:t>
            </w:r>
            <w:r w:rsidR="0041364F">
              <w:t xml:space="preserve"> без учета  НДС</w:t>
            </w:r>
          </w:p>
        </w:tc>
      </w:tr>
      <w:tr w:rsidR="0041364F" w:rsidRPr="00B637F6" w14:paraId="5D1D7454" w14:textId="77777777" w:rsidTr="0041364F">
        <w:trPr>
          <w:trHeight w:val="213"/>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1AC31401" w:rsidR="0041364F" w:rsidRDefault="00252B29" w:rsidP="00252B29">
            <w:pPr>
              <w:ind w:right="-30"/>
              <w:jc w:val="both"/>
              <w:rPr>
                <w:color w:val="000000" w:themeColor="text1"/>
              </w:rPr>
            </w:pPr>
            <w:r>
              <w:rPr>
                <w:color w:val="000000" w:themeColor="text1"/>
              </w:rPr>
              <w:t>2 1</w:t>
            </w:r>
            <w:r w:rsidRPr="00252B29">
              <w:rPr>
                <w:color w:val="000000" w:themeColor="text1"/>
              </w:rPr>
              <w:t>70</w:t>
            </w:r>
            <w:r>
              <w:rPr>
                <w:color w:val="000000" w:themeColor="text1"/>
              </w:rPr>
              <w:t>,</w:t>
            </w:r>
            <w:r w:rsidRPr="00252B29">
              <w:rPr>
                <w:color w:val="000000" w:themeColor="text1"/>
              </w:rPr>
              <w:t xml:space="preserve">00 </w:t>
            </w:r>
            <w:r w:rsidR="0041364F">
              <w:rPr>
                <w:color w:val="000000" w:themeColor="text1"/>
              </w:rPr>
              <w:t>(</w:t>
            </w:r>
            <w:r w:rsidRPr="00252B29">
              <w:rPr>
                <w:color w:val="000000" w:themeColor="text1"/>
              </w:rPr>
              <w:t>Две тысячи сто семьдесят</w:t>
            </w:r>
            <w:r>
              <w:t xml:space="preserve"> </w:t>
            </w:r>
            <w:r w:rsidRPr="00252B29">
              <w:rPr>
                <w:color w:val="000000" w:themeColor="text1"/>
              </w:rPr>
              <w:t>рублей 00 копеек</w:t>
            </w:r>
            <w:r w:rsidR="0041364F">
              <w:rPr>
                <w:color w:val="000000" w:themeColor="text1"/>
              </w:rPr>
              <w:t xml:space="preserve">)  белорусских рублей </w:t>
            </w:r>
            <w:r w:rsidR="0041364F">
              <w:t xml:space="preserve"> </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576DE97D" w:rsidR="0004470E" w:rsidRPr="002957C9" w:rsidRDefault="00EC1142" w:rsidP="0041364F">
            <w:pPr>
              <w:ind w:right="-30"/>
              <w:jc w:val="both"/>
            </w:pPr>
            <w:r>
              <w:t>Витебская обл, г.Толочин,</w:t>
            </w:r>
            <w:r w:rsidR="00252B29" w:rsidRPr="00252B29">
              <w:t xml:space="preserve"> ул.Ленина,1</w:t>
            </w: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41364F">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41364F">
            <w:pPr>
              <w:pStyle w:val="newncpi"/>
              <w:ind w:firstLine="0"/>
            </w:pPr>
            <w:r w:rsidRPr="002957C9">
              <w:t xml:space="preserve">р/с BY85BAPB30127802900100000000 </w:t>
            </w:r>
          </w:p>
          <w:p w14:paraId="7A85D0C0" w14:textId="5D5488BA" w:rsidR="00BB71F1" w:rsidRPr="002957C9" w:rsidRDefault="00D174FF" w:rsidP="0041364F">
            <w:pPr>
              <w:pStyle w:val="newncpi"/>
              <w:ind w:firstLine="0"/>
            </w:pPr>
            <w:r w:rsidRPr="002957C9">
              <w:t xml:space="preserve">ОАО «Белагропромбанк»,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9EDFF7D" w:rsidR="00F53813" w:rsidRPr="002957C9" w:rsidRDefault="00F53813" w:rsidP="00C92411">
            <w:pPr>
              <w:rPr>
                <w:b/>
                <w:bCs/>
                <w:i/>
                <w:iCs/>
              </w:rPr>
            </w:pPr>
            <w:r w:rsidRPr="002957C9">
              <w:rPr>
                <w:b/>
                <w:bCs/>
              </w:rPr>
              <w:t xml:space="preserve">по </w:t>
            </w:r>
            <w:r w:rsidR="00252B29">
              <w:rPr>
                <w:b/>
                <w:bCs/>
              </w:rPr>
              <w:t>08</w:t>
            </w:r>
            <w:r w:rsidR="00F5390E" w:rsidRPr="002957C9">
              <w:rPr>
                <w:b/>
                <w:bCs/>
              </w:rPr>
              <w:t>.</w:t>
            </w:r>
            <w:r w:rsidR="00A3317F" w:rsidRPr="002957C9">
              <w:rPr>
                <w:b/>
                <w:bCs/>
              </w:rPr>
              <w:t>0</w:t>
            </w:r>
            <w:r w:rsidR="00252B29">
              <w:rPr>
                <w:b/>
                <w:bCs/>
              </w:rPr>
              <w:t>5</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p>
        </w:tc>
      </w:tr>
      <w:tr w:rsidR="00F53813" w:rsidRPr="00674773" w14:paraId="5AF0F435" w14:textId="77777777" w:rsidTr="0041364F">
        <w:trPr>
          <w:trHeight w:val="219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FD32433" w14:textId="77777777" w:rsidR="00252B29" w:rsidRDefault="00252B29" w:rsidP="00252B29">
            <w:pPr>
              <w:jc w:val="both"/>
            </w:pPr>
            <w:r>
              <w:t xml:space="preserve">Толочинский районный исполнительный комитет, УНП 300028550, </w:t>
            </w:r>
          </w:p>
          <w:p w14:paraId="52208421" w14:textId="77777777" w:rsidR="00252B29" w:rsidRDefault="00252B29" w:rsidP="00252B29">
            <w:pPr>
              <w:jc w:val="both"/>
            </w:pPr>
            <w:r>
              <w:t>Витебская обл., г. Толочин, ул. Ленина, 1,</w:t>
            </w:r>
          </w:p>
          <w:p w14:paraId="4479CA64" w14:textId="77777777" w:rsidR="00252B29" w:rsidRDefault="00252B29" w:rsidP="00252B29">
            <w:pPr>
              <w:jc w:val="both"/>
            </w:pPr>
            <w:r>
              <w:t xml:space="preserve">р/с BY73 AKBB 3604 3270 0970 0220 0000 </w:t>
            </w:r>
          </w:p>
          <w:p w14:paraId="0F564775" w14:textId="77777777" w:rsidR="00252B29" w:rsidRDefault="00252B29" w:rsidP="00252B29">
            <w:pPr>
              <w:jc w:val="both"/>
            </w:pPr>
            <w:r>
              <w:t>ОАО «АСБ Беларусбанк», БИК AKBBBY2X,</w:t>
            </w:r>
          </w:p>
          <w:p w14:paraId="7C0000E8" w14:textId="77777777" w:rsidR="00252B29" w:rsidRPr="00674773" w:rsidRDefault="00252B29" w:rsidP="00252B29">
            <w:pPr>
              <w:jc w:val="both"/>
              <w:rPr>
                <w:lang w:val="en-US"/>
              </w:rPr>
            </w:pPr>
            <w:r>
              <w:t xml:space="preserve">контактное лицо – Ляхович Снежана Михайловна, тел. </w:t>
            </w:r>
            <w:r w:rsidRPr="00674773">
              <w:rPr>
                <w:lang w:val="en-US"/>
              </w:rPr>
              <w:t>+375 (33) 3365620</w:t>
            </w:r>
          </w:p>
          <w:p w14:paraId="2425D88A" w14:textId="272FC755" w:rsidR="0041364F" w:rsidRPr="00252B29" w:rsidRDefault="00252B29" w:rsidP="00252B29">
            <w:pPr>
              <w:jc w:val="both"/>
              <w:rPr>
                <w:lang w:val="en-US"/>
              </w:rPr>
            </w:pPr>
            <w:r w:rsidRPr="00252B29">
              <w:rPr>
                <w:lang w:val="en-US"/>
              </w:rPr>
              <w:t>e-mail: buch@tolochin.vitebsk-region.gov.by</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73E4493" w14:textId="3D469ED2" w:rsidR="0041364F" w:rsidRDefault="00252B29" w:rsidP="0041364F">
            <w:pPr>
              <w:jc w:val="both"/>
            </w:pPr>
            <w:r w:rsidRPr="00252B29">
              <w:t>Муртазаев Сергей Сейранович, +375 (33) 3246164</w:t>
            </w:r>
          </w:p>
        </w:tc>
      </w:tr>
      <w:tr w:rsidR="00F53813" w:rsidRPr="002957C9" w14:paraId="054A93A2" w14:textId="77777777" w:rsidTr="008A2EBD">
        <w:trPr>
          <w:trHeight w:val="12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Свидинского, 4, 210016, УНП </w:t>
            </w:r>
            <w:r w:rsidR="00D174FF" w:rsidRPr="002957C9">
              <w:t xml:space="preserve"> 190055182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674773" w:rsidP="0041364F">
            <w:pPr>
              <w:rPr>
                <w:b/>
                <w:bCs/>
                <w:color w:val="000000"/>
              </w:rPr>
            </w:pPr>
            <w:hyperlink r:id="rId5"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Перечень документов для участия в торгах и требования к их оформлению указаны в п.п.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252B29">
        <w:trPr>
          <w:trHeight w:val="9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D1D5D6B" w14:textId="77777777" w:rsidR="00252B29" w:rsidRPr="00252B29" w:rsidRDefault="00252B29" w:rsidP="00252B29">
            <w:pPr>
              <w:ind w:right="-30" w:firstLine="709"/>
              <w:contextualSpacing/>
              <w:jc w:val="both"/>
              <w:rPr>
                <w:color w:val="000000" w:themeColor="text1"/>
              </w:rPr>
            </w:pPr>
            <w:r w:rsidRPr="00252B29">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6A95DEE2" w14:textId="77777777" w:rsidR="00252B29" w:rsidRPr="00252B29" w:rsidRDefault="00252B29" w:rsidP="00252B29">
            <w:pPr>
              <w:ind w:right="-30" w:firstLine="709"/>
              <w:contextualSpacing/>
              <w:jc w:val="both"/>
              <w:rPr>
                <w:color w:val="000000" w:themeColor="text1"/>
              </w:rPr>
            </w:pPr>
            <w:r w:rsidRPr="00252B29">
              <w:rPr>
                <w:color w:val="000000" w:themeColor="text1"/>
              </w:rPr>
              <w:t xml:space="preserve"> заключить с Продавцом договор купли-продажи в течение 10 (десяти) рабочих дней с даты проведения электронных торгов и утверждения протокола электронных торгов.</w:t>
            </w:r>
          </w:p>
          <w:p w14:paraId="12947E9D" w14:textId="77777777" w:rsidR="00252B29" w:rsidRPr="00252B29" w:rsidRDefault="00252B29" w:rsidP="00252B29">
            <w:pPr>
              <w:ind w:right="-30" w:firstLine="709"/>
              <w:contextualSpacing/>
              <w:jc w:val="both"/>
              <w:rPr>
                <w:color w:val="000000" w:themeColor="text1"/>
              </w:rPr>
            </w:pPr>
            <w:r w:rsidRPr="00252B29">
              <w:rPr>
                <w:color w:val="000000" w:themeColor="text1"/>
              </w:rPr>
              <w:t>оплатить стоимость приобретенного имущества в течение 30 (тридцати) календарных дней с даты заключения договора купли-продажи, за исключением оплаты стоимости приобретенного имущества в рассрочку.</w:t>
            </w:r>
          </w:p>
          <w:p w14:paraId="65C9FFD6" w14:textId="77777777" w:rsidR="00252B29" w:rsidRPr="00252B29" w:rsidRDefault="00252B29" w:rsidP="00252B29">
            <w:pPr>
              <w:ind w:right="-30" w:firstLine="709"/>
              <w:contextualSpacing/>
              <w:jc w:val="both"/>
              <w:rPr>
                <w:color w:val="000000" w:themeColor="text1"/>
              </w:rPr>
            </w:pPr>
            <w:r w:rsidRPr="00252B29">
              <w:rPr>
                <w:color w:val="000000" w:themeColor="text1"/>
              </w:rPr>
              <w:t>оплатить стоимость бензина (остаток в баке) в количестве 29,3 л на сумму 72,</w:t>
            </w:r>
            <w:proofErr w:type="gramStart"/>
            <w:r w:rsidRPr="00252B29">
              <w:rPr>
                <w:color w:val="000000" w:themeColor="text1"/>
              </w:rPr>
              <w:t>28  рублей</w:t>
            </w:r>
            <w:proofErr w:type="gramEnd"/>
            <w:r w:rsidRPr="00252B29">
              <w:rPr>
                <w:color w:val="000000" w:themeColor="text1"/>
              </w:rPr>
              <w:t xml:space="preserve">, </w:t>
            </w:r>
          </w:p>
          <w:p w14:paraId="1168946E" w14:textId="77777777" w:rsidR="00252B29" w:rsidRPr="00252B29" w:rsidRDefault="00252B29" w:rsidP="00252B29">
            <w:pPr>
              <w:ind w:right="-30" w:firstLine="709"/>
              <w:contextualSpacing/>
              <w:jc w:val="both"/>
              <w:rPr>
                <w:color w:val="000000" w:themeColor="text1"/>
              </w:rPr>
            </w:pPr>
            <w:r w:rsidRPr="00252B29">
              <w:rPr>
                <w:color w:val="000000" w:themeColor="text1"/>
              </w:rPr>
              <w:t>оплатить расходы в сумме 217,10 рублей, понесенные Продавцом за проведение независимой оценки</w:t>
            </w:r>
          </w:p>
          <w:p w14:paraId="7412F1B6" w14:textId="77777777" w:rsidR="00252B29" w:rsidRPr="00252B29" w:rsidRDefault="00252B29" w:rsidP="00252B29">
            <w:pPr>
              <w:ind w:right="-30" w:firstLine="709"/>
              <w:contextualSpacing/>
              <w:jc w:val="both"/>
              <w:rPr>
                <w:color w:val="000000" w:themeColor="text1"/>
              </w:rPr>
            </w:pPr>
            <w:r w:rsidRPr="00252B29">
              <w:rPr>
                <w:color w:val="000000" w:themeColor="text1"/>
              </w:rPr>
              <w:t>Рассрочка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15CFC456" w14:textId="77777777" w:rsidR="00252B29" w:rsidRPr="00252B29" w:rsidRDefault="00252B29" w:rsidP="00252B29">
            <w:pPr>
              <w:ind w:right="-30" w:firstLine="709"/>
              <w:contextualSpacing/>
              <w:jc w:val="both"/>
              <w:rPr>
                <w:color w:val="000000" w:themeColor="text1"/>
              </w:rPr>
            </w:pPr>
            <w:r w:rsidRPr="00252B29">
              <w:rPr>
                <w:color w:val="000000" w:themeColor="text1"/>
              </w:rPr>
              <w:t xml:space="preserve"> победитель своими силами и за свой счет забирает автомобиль. </w:t>
            </w:r>
          </w:p>
          <w:p w14:paraId="74777774" w14:textId="5EABDC66" w:rsidR="00F53813" w:rsidRPr="008A2EBD" w:rsidRDefault="00252B29" w:rsidP="00252B29">
            <w:pPr>
              <w:ind w:firstLine="709"/>
              <w:jc w:val="both"/>
              <w:rPr>
                <w:color w:val="000000" w:themeColor="text1"/>
              </w:rPr>
            </w:pPr>
            <w:r w:rsidRPr="00252B29">
              <w:rPr>
                <w:color w:val="000000" w:themeColor="text1"/>
              </w:rPr>
              <w:t xml:space="preserve"> победитель электронных торгов либо единственный участник, согласившийся приобрести Лот по начальной цене, увеличенной на пять </w:t>
            </w:r>
            <w:r w:rsidRPr="00252B29">
              <w:rPr>
                <w:color w:val="000000" w:themeColor="text1"/>
              </w:rPr>
              <w:lastRenderedPageBreak/>
              <w:t>процентов обязан возместить организатору электронных торгов фактические затраты по организации и проведению электронных торгов в течение 10 (десяти) рабочих дней.</w:t>
            </w:r>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65B4B1D" w:rsidR="00F53813" w:rsidRPr="00891B54" w:rsidRDefault="00891B54" w:rsidP="00891B54">
            <w:pPr>
              <w:pStyle w:val="newncpi0"/>
              <w:spacing w:after="0" w:line="0" w:lineRule="atLeast"/>
              <w:jc w:val="center"/>
              <w:rPr>
                <w:color w:val="000000"/>
                <w:lang w:val="ru-RU"/>
              </w:rPr>
            </w:pPr>
            <w:r w:rsidRPr="00891B54">
              <w:rPr>
                <w:rFonts w:eastAsia="Times New Roman"/>
                <w:color w:val="000000"/>
                <w:lang w:val="ru-RU" w:eastAsia="ru-RU"/>
              </w:rPr>
              <w:lastRenderedPageBreak/>
              <w:t>П</w:t>
            </w:r>
            <w:r>
              <w:rPr>
                <w:rFonts w:eastAsia="Times New Roman"/>
                <w:color w:val="000000"/>
                <w:lang w:val="ru-RU" w:eastAsia="ru-RU"/>
              </w:rPr>
              <w:t>остановление</w:t>
            </w:r>
            <w:r w:rsidRPr="00891B54">
              <w:rPr>
                <w:rFonts w:eastAsia="Times New Roman"/>
                <w:color w:val="000000"/>
                <w:lang w:val="ru-RU" w:eastAsia="ru-RU"/>
              </w:rPr>
              <w:t> С</w:t>
            </w:r>
            <w:r>
              <w:rPr>
                <w:rFonts w:eastAsia="Times New Roman"/>
                <w:color w:val="000000"/>
                <w:lang w:val="ru-RU" w:eastAsia="ru-RU"/>
              </w:rPr>
              <w:t>овета</w:t>
            </w:r>
            <w:r w:rsidRPr="00891B54">
              <w:rPr>
                <w:rFonts w:eastAsia="Times New Roman"/>
                <w:color w:val="000000"/>
                <w:lang w:val="ru-RU" w:eastAsia="ru-RU"/>
              </w:rPr>
              <w:t xml:space="preserve"> М</w:t>
            </w:r>
            <w:r>
              <w:rPr>
                <w:rFonts w:eastAsia="Times New Roman"/>
                <w:color w:val="000000"/>
                <w:lang w:val="ru-RU" w:eastAsia="ru-RU"/>
              </w:rPr>
              <w:t>инистров</w:t>
            </w:r>
            <w:r w:rsidRPr="00891B54">
              <w:rPr>
                <w:rFonts w:eastAsia="Times New Roman"/>
                <w:color w:val="000000"/>
                <w:lang w:val="ru-RU" w:eastAsia="ru-RU"/>
              </w:rPr>
              <w:t xml:space="preserve"> Р</w:t>
            </w:r>
            <w:r>
              <w:rPr>
                <w:rFonts w:eastAsia="Times New Roman"/>
                <w:color w:val="000000"/>
                <w:lang w:val="ru-RU" w:eastAsia="ru-RU"/>
              </w:rPr>
              <w:t>еспублики</w:t>
            </w:r>
            <w:r w:rsidRPr="00891B54">
              <w:rPr>
                <w:rFonts w:eastAsia="Times New Roman"/>
                <w:color w:val="000000"/>
                <w:lang w:val="ru-RU" w:eastAsia="ru-RU"/>
              </w:rPr>
              <w:t xml:space="preserve"> Б</w:t>
            </w:r>
            <w:r>
              <w:rPr>
                <w:rFonts w:eastAsia="Times New Roman"/>
                <w:color w:val="000000"/>
                <w:lang w:val="ru-RU" w:eastAsia="ru-RU"/>
              </w:rPr>
              <w:t xml:space="preserve">еларусь от </w:t>
            </w:r>
            <w:r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r w:rsidR="00F53813" w:rsidRPr="00B637F6" w14:paraId="137F2757" w14:textId="77777777" w:rsidTr="0041364F">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68113EAF" w:rsidR="00A3317F" w:rsidRPr="002957C9" w:rsidRDefault="00F53813" w:rsidP="0041364F">
            <w:pPr>
              <w:spacing w:before="100" w:beforeAutospacing="1" w:after="100" w:afterAutospacing="1"/>
            </w:pPr>
            <w:r w:rsidRPr="002957C9">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008A2EBD">
              <w:t>торгов составляет</w:t>
            </w:r>
            <w:r w:rsidR="00A3317F" w:rsidRPr="002957C9">
              <w:t xml:space="preserve">: </w:t>
            </w:r>
            <w:r w:rsidR="00EC1142" w:rsidRPr="00EC1142">
              <w:t>20 процентов от начальной цены предмета аукциона.</w:t>
            </w:r>
          </w:p>
          <w:p w14:paraId="47EA1336" w14:textId="73CE86F9"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29"/>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364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E0B"/>
    <w:rsid w:val="0067281E"/>
    <w:rsid w:val="00674773"/>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1D92"/>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1142"/>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96F7BDD1-ED13-4271-AEDF-C5DFB461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6203</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42</cp:revision>
  <cp:lastPrinted>2025-04-04T11:11:00Z</cp:lastPrinted>
  <dcterms:created xsi:type="dcterms:W3CDTF">2024-10-25T07:31:00Z</dcterms:created>
  <dcterms:modified xsi:type="dcterms:W3CDTF">2025-04-04T12:54:00Z</dcterms:modified>
</cp:coreProperties>
</file>