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762"/>
      </w:tblGrid>
      <w:tr w:rsidR="006538CF" w:rsidRPr="00A63AA2" w:rsidTr="00F863D5">
        <w:trPr>
          <w:trHeight w:val="698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1FD" w:rsidRPr="00793E9D" w:rsidRDefault="00E641FD" w:rsidP="00E6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(Гродненский филиал) информирует о проведении </w:t>
            </w:r>
            <w:r w:rsidRPr="00793E9D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Гродненскому областному потребительскому обществу (Гродненский филиал).</w:t>
            </w:r>
          </w:p>
          <w:p w:rsidR="006538CF" w:rsidRPr="00E31890" w:rsidRDefault="00E641FD" w:rsidP="00E64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в 11.00 по адресу: 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Гродно, ул. Врублевского, 3, 209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3E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6538CF" w:rsidRPr="00A63AA2" w:rsidTr="00F863D5">
        <w:trPr>
          <w:trHeight w:val="70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E31890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11DEA" w:rsidRPr="00A63AA2" w:rsidTr="00F863D5">
        <w:trPr>
          <w:trHeight w:val="282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890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E31890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41FD" w:rsidRPr="00A67479" w:rsidRDefault="00E641FD" w:rsidP="00E641FD">
            <w:pPr>
              <w:pStyle w:val="a4"/>
              <w:jc w:val="both"/>
              <w:rPr>
                <w:lang w:bidi="ru-RU"/>
              </w:rPr>
            </w:pPr>
            <w:proofErr w:type="gramStart"/>
            <w:r w:rsidRPr="00A67479">
              <w:t xml:space="preserve">ЛОТ 1: </w:t>
            </w:r>
            <w:r w:rsidRPr="00A67479">
              <w:rPr>
                <w:lang w:bidi="ru-RU"/>
              </w:rPr>
              <w:t xml:space="preserve">капитальное строение, инв. № 400/С-28170 (назначение – здание специализированное розничной торговли, наименование – магазин), площадью 116,4 </w:t>
            </w:r>
            <w:proofErr w:type="spellStart"/>
            <w:r w:rsidRPr="00A67479">
              <w:rPr>
                <w:lang w:bidi="ru-RU"/>
              </w:rPr>
              <w:t>кв.м</w:t>
            </w:r>
            <w:proofErr w:type="spellEnd"/>
            <w:r w:rsidRPr="00A67479">
              <w:rPr>
                <w:lang w:bidi="ru-RU"/>
              </w:rPr>
              <w:t xml:space="preserve">., Гродненский р-н, </w:t>
            </w:r>
            <w:proofErr w:type="spellStart"/>
            <w:r w:rsidRPr="00A67479">
              <w:rPr>
                <w:lang w:bidi="ru-RU"/>
              </w:rPr>
              <w:t>Подлабенский</w:t>
            </w:r>
            <w:proofErr w:type="spellEnd"/>
            <w:r w:rsidRPr="00A67479">
              <w:rPr>
                <w:lang w:bidi="ru-RU"/>
              </w:rPr>
              <w:t xml:space="preserve"> с/с, д. Наумовичи, ул. Центральная, 80 с котлом унв-50 (инв. № 00000892).</w:t>
            </w:r>
            <w:proofErr w:type="gramEnd"/>
          </w:p>
          <w:p w:rsidR="00E641FD" w:rsidRPr="00A67479" w:rsidRDefault="00E641FD" w:rsidP="00E641FD">
            <w:pPr>
              <w:pStyle w:val="a4"/>
              <w:jc w:val="both"/>
            </w:pPr>
            <w:r w:rsidRPr="00A67479">
              <w:t xml:space="preserve">Лот № 1 расположен на земельном участке, кадастровый № 422080410101000050, площадью 0,1218 га (назначение – земельный участок для размещения объектов розничной торговли), расположенном по адресу </w:t>
            </w:r>
            <w:r w:rsidRPr="00A67479">
              <w:rPr>
                <w:lang w:bidi="ru-RU"/>
              </w:rPr>
              <w:t xml:space="preserve">Гродненский р-н, </w:t>
            </w:r>
            <w:proofErr w:type="spellStart"/>
            <w:r w:rsidRPr="00A67479">
              <w:rPr>
                <w:lang w:bidi="ru-RU"/>
              </w:rPr>
              <w:t>Подлабенский</w:t>
            </w:r>
            <w:proofErr w:type="spellEnd"/>
            <w:r w:rsidRPr="00A67479">
              <w:rPr>
                <w:lang w:bidi="ru-RU"/>
              </w:rPr>
              <w:t xml:space="preserve"> с/с, д. Наумовичи, ул. </w:t>
            </w:r>
            <w:proofErr w:type="gramStart"/>
            <w:r w:rsidRPr="00A67479">
              <w:rPr>
                <w:lang w:bidi="ru-RU"/>
              </w:rPr>
              <w:t>Центральная</w:t>
            </w:r>
            <w:proofErr w:type="gramEnd"/>
            <w:r w:rsidRPr="00A67479">
              <w:rPr>
                <w:lang w:bidi="ru-RU"/>
              </w:rPr>
              <w:t>, 80</w:t>
            </w:r>
            <w:r w:rsidRPr="00A67479">
              <w:t xml:space="preserve">. Земельный участок имеет ограничения (обременения) прав в использовании земель: земли, находящиеся в </w:t>
            </w:r>
            <w:proofErr w:type="spellStart"/>
            <w:r w:rsidRPr="00A67479">
              <w:t>водоохранных</w:t>
            </w:r>
            <w:proofErr w:type="spellEnd"/>
            <w:r w:rsidRPr="00A67479">
              <w:t xml:space="preserve"> зонах водных объектов вне прибрежных полос, код – 2, площадью 0,1218 га.</w:t>
            </w:r>
          </w:p>
          <w:p w:rsidR="00E641FD" w:rsidRPr="00A67479" w:rsidRDefault="00E641FD" w:rsidP="00E641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4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Начальная цена продажи – </w:t>
            </w:r>
            <w:r w:rsidRPr="00A6747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50 000 р. (пятьдесят тысяч рублей) с учетом НДС.</w:t>
            </w:r>
          </w:p>
          <w:p w:rsidR="00711DEA" w:rsidRPr="00E31890" w:rsidRDefault="00E641FD" w:rsidP="00E641FD">
            <w:pPr>
              <w:pStyle w:val="a4"/>
              <w:ind w:hanging="6"/>
              <w:jc w:val="both"/>
            </w:pPr>
            <w:r w:rsidRPr="00A67479">
              <w:t>Обременений со стороны третьих лиц нет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E641FD" w:rsidP="00B17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47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50 000 р. (пятьдесят тысяч рублей) с учетом НДС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5 % от предыдущей цены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E641FD" w:rsidP="00C57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67479">
              <w:rPr>
                <w:rFonts w:ascii="Times New Roman" w:hAnsi="Times New Roman" w:cs="Times New Roman"/>
                <w:sz w:val="24"/>
                <w:szCs w:val="24"/>
              </w:rPr>
              <w:t>5 000 р. (пять тысяч рублей)</w:t>
            </w:r>
          </w:p>
        </w:tc>
      </w:tr>
      <w:tr w:rsidR="00711DEA" w:rsidRPr="00A63AA2" w:rsidTr="00F863D5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641FD" w:rsidRPr="00793E9D" w:rsidRDefault="00E641FD" w:rsidP="00E641F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E31890" w:rsidRDefault="00E641FD" w:rsidP="00E641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до 15.00</w:t>
            </w:r>
          </w:p>
        </w:tc>
      </w:tr>
      <w:tr w:rsidR="00711DEA" w:rsidRPr="00A63AA2" w:rsidTr="00F863D5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47284" w:rsidRPr="00E31890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городской филиал Гродненского областного потребительского общества, 230001, г. Гродно, ул. Суворова, 298, </w:t>
            </w:r>
          </w:p>
          <w:p w:rsidR="00711DEA" w:rsidRPr="00E31890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тел. 8-0152-52-02-88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</w:p>
        </w:tc>
      </w:tr>
      <w:tr w:rsidR="00711DEA" w:rsidRPr="00A63AA2" w:rsidTr="001A4720">
        <w:trPr>
          <w:trHeight w:val="69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711D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аукциона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</w:t>
            </w:r>
            <w:proofErr w:type="gramStart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бязан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заключить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Продавцом договор купли-продажи в течение 20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рабочих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дней со дня проведения аукциона </w:t>
            </w:r>
          </w:p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Условия расчетов</w:t>
            </w:r>
            <w:bookmarkStart w:id="0" w:name="_GoBack"/>
            <w:bookmarkEnd w:id="0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договору купли-продажи - 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по договоренности сторон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Победитель аукциона (Претендент на покупку) обязан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возместить затраты на организацию и проведение аукциона </w:t>
            </w:r>
            <w:r w:rsidR="00E641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E641FD" w:rsidRPr="00E641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E641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пяти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рабочих дней со дня проведения аукциона.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Оплата за приобретаемый объект производить путем перечисления денежных средств на расчетный счет Продавца, а также иными способами, не противоречащими действующему законодательству Республики Беларусь.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Расходы по государственной регистраций договора купли-продажи, перехода права собственности возложить на Покупателя.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6. </w:t>
            </w:r>
            <w:proofErr w:type="gramStart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 собственности переходит к покупателю после полной оплаты, передачи объекта и государственной регистрации данного права в РУП «Гродненское агентство по государственной регистраций и земельному кадастру».</w:t>
            </w:r>
            <w:proofErr w:type="gramEnd"/>
          </w:p>
          <w:p w:rsidR="00747284" w:rsidRPr="00E31890" w:rsidRDefault="00747284" w:rsidP="001A47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 Документом, подтверждающим передачу имущества, является акт приема-передачи.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E31890">
            <w:pPr>
              <w:spacing w:after="0" w:line="240" w:lineRule="auto"/>
              <w:ind w:firstLine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Порядок организации и проведения аукциона определен Положением о порядке проведения аукционов </w:t>
            </w:r>
            <w:r w:rsidR="00F81344" w:rsidRPr="00E31890">
              <w:rPr>
                <w:rFonts w:ascii="Times New Roman" w:hAnsi="Times New Roman"/>
                <w:bCs/>
                <w:sz w:val="24"/>
                <w:szCs w:val="24"/>
              </w:rPr>
              <w:t xml:space="preserve">Гродненского филиала </w:t>
            </w: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t xml:space="preserve">РУП «Институт недвижимости и оценки», утвержденным приказом от 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>18.10.2019 года № 02-01/106-0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 </w:t>
            </w:r>
            <w:hyperlink r:id="rId5" w:anchor="a12" w:tooltip="+" w:history="1">
              <w:r w:rsidRPr="00E3189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электронным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, с целью регистрации в качестве участника аукциона, не допускается. 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Лицо, допущенное к участию в аукционе, до начала аукциона вправе отказаться от </w:t>
            </w:r>
            <w:r w:rsidRPr="00E31890">
              <w:lastRenderedPageBreak/>
              <w:t xml:space="preserve">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E31890">
              <w:t>обязан</w:t>
            </w:r>
            <w:proofErr w:type="gramEnd"/>
            <w:r w:rsidRPr="00E31890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E31890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E31890">
              <w:t>начальной цене, увеличенной на пять</w:t>
            </w:r>
            <w:proofErr w:type="gramEnd"/>
            <w:r w:rsidRPr="00E31890">
              <w:t xml:space="preserve"> процентов.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      5 (пяти) рабочих дней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</w:t>
            </w:r>
            <w:r w:rsidR="00D12DDB" w:rsidRPr="00E31890">
              <w:t>100</w:t>
            </w:r>
            <w:r w:rsidR="00F81344" w:rsidRPr="00E31890">
              <w:t xml:space="preserve"> </w:t>
            </w:r>
            <w:proofErr w:type="spellStart"/>
            <w:r w:rsidR="00D12DDB" w:rsidRPr="00E31890">
              <w:t>б.в</w:t>
            </w:r>
            <w:proofErr w:type="spellEnd"/>
            <w:r w:rsidR="00D12DDB" w:rsidRPr="00E31890">
              <w:t>.</w:t>
            </w:r>
            <w:r w:rsidR="00F81344" w:rsidRPr="00E31890">
              <w:t xml:space="preserve"> (</w:t>
            </w:r>
            <w:r w:rsidR="00D12DDB" w:rsidRPr="00E31890">
              <w:t>сто</w:t>
            </w:r>
            <w:r w:rsidR="00F81344" w:rsidRPr="00E31890">
              <w:t>)</w:t>
            </w:r>
            <w:r w:rsidRPr="00E31890">
              <w:t xml:space="preserve"> в течение одного месяца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E31890">
              <w:t>позднее</w:t>
            </w:r>
            <w:proofErr w:type="gramEnd"/>
            <w:r w:rsidRPr="00E31890"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E31890">
              <w:t>ии ау</w:t>
            </w:r>
            <w:proofErr w:type="gramEnd"/>
            <w:r w:rsidRPr="00E31890">
              <w:t>кциона.</w:t>
            </w:r>
          </w:p>
        </w:tc>
      </w:tr>
    </w:tbl>
    <w:p w:rsidR="00E10407" w:rsidRPr="00CC0C84" w:rsidRDefault="006A22A7" w:rsidP="00E10407">
      <w:pPr>
        <w:spacing w:after="0" w:line="240" w:lineRule="auto"/>
        <w:ind w:hanging="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E10407" w:rsidRPr="00CC0C84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17584B"/>
    <w:rsid w:val="001A4720"/>
    <w:rsid w:val="002024BF"/>
    <w:rsid w:val="0023729F"/>
    <w:rsid w:val="00251F1F"/>
    <w:rsid w:val="00361D0C"/>
    <w:rsid w:val="003D6F17"/>
    <w:rsid w:val="00430C07"/>
    <w:rsid w:val="00454000"/>
    <w:rsid w:val="00517337"/>
    <w:rsid w:val="005C6F02"/>
    <w:rsid w:val="006538CF"/>
    <w:rsid w:val="006A22A7"/>
    <w:rsid w:val="00711DEA"/>
    <w:rsid w:val="00747284"/>
    <w:rsid w:val="00787695"/>
    <w:rsid w:val="007B2D04"/>
    <w:rsid w:val="007E0F24"/>
    <w:rsid w:val="007E3BFD"/>
    <w:rsid w:val="008C5D88"/>
    <w:rsid w:val="00995DE2"/>
    <w:rsid w:val="00A17DBE"/>
    <w:rsid w:val="00A4280D"/>
    <w:rsid w:val="00A63AA2"/>
    <w:rsid w:val="00AB0AAA"/>
    <w:rsid w:val="00AB1F9D"/>
    <w:rsid w:val="00AE39E2"/>
    <w:rsid w:val="00B02E73"/>
    <w:rsid w:val="00B17709"/>
    <w:rsid w:val="00BA5849"/>
    <w:rsid w:val="00C57533"/>
    <w:rsid w:val="00CC0C84"/>
    <w:rsid w:val="00D104B9"/>
    <w:rsid w:val="00D12DDB"/>
    <w:rsid w:val="00E10407"/>
    <w:rsid w:val="00E31890"/>
    <w:rsid w:val="00E641FD"/>
    <w:rsid w:val="00E74E4A"/>
    <w:rsid w:val="00F37932"/>
    <w:rsid w:val="00F64678"/>
    <w:rsid w:val="00F81344"/>
    <w:rsid w:val="00F8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12DD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2DDB"/>
    <w:rPr>
      <w:rFonts w:ascii="Arial" w:eastAsia="Times New Roman" w:hAnsi="Arial" w:cs="Arial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12DD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2DDB"/>
    <w:rPr>
      <w:rFonts w:ascii="Arial" w:eastAsia="Times New Roman" w:hAnsi="Arial" w:cs="Arial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66612&amp;a=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2025-08-15T12:26:00Z</dcterms:created>
  <dcterms:modified xsi:type="dcterms:W3CDTF">2025-08-15T12:26:00Z</dcterms:modified>
</cp:coreProperties>
</file>