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DB" w:rsidRPr="00793E9D" w:rsidRDefault="00D12DDB" w:rsidP="00D1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областному потребительскому обществу (Гродненский филиал).</w:t>
            </w:r>
          </w:p>
          <w:p w:rsidR="006538CF" w:rsidRPr="00A63AA2" w:rsidRDefault="00D12DDB" w:rsidP="00D1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DDB" w:rsidRPr="00974C19" w:rsidRDefault="00D12DDB" w:rsidP="00D12DDB">
            <w:pPr>
              <w:pStyle w:val="a4"/>
              <w:ind w:hanging="6"/>
              <w:jc w:val="both"/>
              <w:rPr>
                <w:lang w:bidi="ru-RU"/>
              </w:rPr>
            </w:pPr>
            <w:r w:rsidRPr="00974C19">
              <w:t xml:space="preserve">ЛОТ 1: </w:t>
            </w:r>
            <w:r w:rsidRPr="00974C19">
              <w:rPr>
                <w:lang w:bidi="ru-RU"/>
              </w:rPr>
              <w:t xml:space="preserve">капитальное строение, инв. № 400/С-20082 (назначение – здание административно-хозяйственное, наименование – административное здание), площадью 285,9 </w:t>
            </w:r>
            <w:proofErr w:type="spellStart"/>
            <w:r w:rsidRPr="00974C19">
              <w:rPr>
                <w:lang w:bidi="ru-RU"/>
              </w:rPr>
              <w:t>кв.м</w:t>
            </w:r>
            <w:proofErr w:type="spellEnd"/>
            <w:r w:rsidRPr="00974C19">
              <w:rPr>
                <w:lang w:bidi="ru-RU"/>
              </w:rPr>
              <w:t xml:space="preserve">., Гродненский р-н, </w:t>
            </w:r>
            <w:proofErr w:type="spellStart"/>
            <w:r w:rsidRPr="00974C19">
              <w:rPr>
                <w:lang w:bidi="ru-RU"/>
              </w:rPr>
              <w:t>аг</w:t>
            </w:r>
            <w:proofErr w:type="spellEnd"/>
            <w:r w:rsidRPr="00974C19">
              <w:rPr>
                <w:lang w:bidi="ru-RU"/>
              </w:rPr>
              <w:t>. Индура, ул. Рогачевского, 57А.</w:t>
            </w:r>
          </w:p>
          <w:p w:rsidR="00711DEA" w:rsidRPr="001A4720" w:rsidRDefault="00D12DDB" w:rsidP="00D12DDB">
            <w:pPr>
              <w:pStyle w:val="a4"/>
              <w:ind w:hanging="6"/>
              <w:jc w:val="both"/>
            </w:pPr>
            <w:r w:rsidRPr="00974C19">
              <w:t xml:space="preserve">Лот № 1 расположен на земельном участке, кадастровый № 422083605101000098, площадью 0,1062 га (назначение – земельный участок для размещения объектов административного назначения), расположенном по адресу </w:t>
            </w:r>
            <w:r w:rsidRPr="00974C19">
              <w:rPr>
                <w:lang w:bidi="ru-RU"/>
              </w:rPr>
              <w:t xml:space="preserve">Гродненский р-н, </w:t>
            </w:r>
            <w:proofErr w:type="spellStart"/>
            <w:r w:rsidRPr="00974C19">
              <w:rPr>
                <w:lang w:bidi="ru-RU"/>
              </w:rPr>
              <w:t>аг</w:t>
            </w:r>
            <w:proofErr w:type="spellEnd"/>
            <w:r w:rsidRPr="00974C19">
              <w:rPr>
                <w:lang w:bidi="ru-RU"/>
              </w:rPr>
              <w:t>. Индура, ул. Рогачевского, 57А</w:t>
            </w:r>
            <w:r w:rsidRPr="00974C19">
              <w:t xml:space="preserve">. Земельный участок имеет ограничения (обременения) прав в использовании земель: земли, находящиеся в </w:t>
            </w:r>
            <w:proofErr w:type="spellStart"/>
            <w:r w:rsidRPr="00974C19">
              <w:t>водоохранных</w:t>
            </w:r>
            <w:proofErr w:type="spellEnd"/>
            <w:r w:rsidRPr="00974C19">
              <w:t xml:space="preserve"> зонах водных объектов вне прибрежных полос, код – 2, площадью 0,1062 га; земельные участки, расположенные на природных территориях, подлежащей специальной охране (в зоне санитарной охраны источников питьевого водоснабжения централизованных систем питьевого водоснабжения), код – 2.7, площадью 0,1062 га.</w:t>
            </w:r>
          </w:p>
        </w:tc>
      </w:tr>
      <w:tr w:rsidR="00D12DDB" w:rsidRPr="00A63AA2" w:rsidTr="00D12DDB">
        <w:trPr>
          <w:trHeight w:val="96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DDB" w:rsidRPr="00A63AA2" w:rsidRDefault="00D12DDB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Обременения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DDB" w:rsidRPr="00974C19" w:rsidRDefault="00D12DDB" w:rsidP="00D12DDB">
            <w:pPr>
              <w:pStyle w:val="a4"/>
              <w:ind w:hanging="6"/>
              <w:jc w:val="both"/>
            </w:pPr>
            <w:r w:rsidRPr="00D12DDB">
              <w:t xml:space="preserve">Обременения со стороны третьих лиц: в виде аренды части капитального строения, инв. № 400/С-20082, площадью 2,4 </w:t>
            </w:r>
            <w:proofErr w:type="spellStart"/>
            <w:r w:rsidRPr="00D12DDB">
              <w:t>кв.м</w:t>
            </w:r>
            <w:proofErr w:type="spellEnd"/>
            <w:r w:rsidRPr="00D12DDB">
              <w:t>. сроком по 31.07.2025 г.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D12DDB" w:rsidP="00B1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1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107 228,79 р. (сто семь тысяч двести двадцать восемь рублей семьдесят девять копеек)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B1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D12DDB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C19">
              <w:rPr>
                <w:rFonts w:ascii="Times New Roman" w:hAnsi="Times New Roman" w:cs="Times New Roman"/>
                <w:sz w:val="24"/>
                <w:szCs w:val="24"/>
              </w:rPr>
              <w:t>10 722 р. (десять тысяч семьсот двадцать два рубля)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B1770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DDB" w:rsidRPr="00793E9D" w:rsidRDefault="00D12DDB" w:rsidP="00D12DD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D12DDB" w:rsidP="00D12DD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747284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230001, г. Гродно, ул. Суворова, 298, </w:t>
            </w:r>
          </w:p>
          <w:p w:rsidR="00711DEA" w:rsidRPr="00C57533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приобретаемый объект производить путем перечисления 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денежных средств на расчетный счет Продавца, а также иными способами, не противоречащими действующему законодательству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Беларусь.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регистраций договора купли-продажи, перехода права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возложить на Покупателя.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 собственности переходит к покупателю после полной оплаты, передачи объекта и государственной регистрации данного права в РУП «Гродненское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истраций и земельному кадастру».</w:t>
            </w:r>
            <w:proofErr w:type="gramEnd"/>
          </w:p>
          <w:p w:rsidR="00747284" w:rsidRPr="001A4720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окументом, подтверждающим передачу имущества, является акт приема-передачи.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D12DDB">
              <w:t>100</w:t>
            </w:r>
            <w:r w:rsidR="00F81344" w:rsidRPr="00A63AA2">
              <w:t xml:space="preserve"> </w:t>
            </w:r>
            <w:proofErr w:type="spellStart"/>
            <w:r w:rsidR="00D12DDB">
              <w:t>б.в</w:t>
            </w:r>
            <w:proofErr w:type="spellEnd"/>
            <w:r w:rsidR="00D12DDB">
              <w:t>.</w:t>
            </w:r>
            <w:r w:rsidR="00F81344" w:rsidRPr="00A63AA2">
              <w:t xml:space="preserve"> (</w:t>
            </w:r>
            <w:r w:rsidR="00D12DDB">
              <w:t>сто</w:t>
            </w:r>
            <w:bookmarkStart w:id="0" w:name="_GoBack"/>
            <w:bookmarkEnd w:id="0"/>
            <w:r w:rsidR="00F81344" w:rsidRPr="00A63AA2">
              <w:t>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6A22A7" w:rsidP="00E10407">
      <w:pPr>
        <w:spacing w:after="0" w:line="240" w:lineRule="auto"/>
        <w:ind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E10407" w:rsidRPr="00CC0C84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7584B"/>
    <w:rsid w:val="001A4720"/>
    <w:rsid w:val="002024BF"/>
    <w:rsid w:val="0023729F"/>
    <w:rsid w:val="00251F1F"/>
    <w:rsid w:val="00361D0C"/>
    <w:rsid w:val="00430C07"/>
    <w:rsid w:val="00454000"/>
    <w:rsid w:val="006538CF"/>
    <w:rsid w:val="006A22A7"/>
    <w:rsid w:val="00711DEA"/>
    <w:rsid w:val="00747284"/>
    <w:rsid w:val="007B2D04"/>
    <w:rsid w:val="007E0F24"/>
    <w:rsid w:val="007E3BFD"/>
    <w:rsid w:val="00995DE2"/>
    <w:rsid w:val="00A17DBE"/>
    <w:rsid w:val="00A4280D"/>
    <w:rsid w:val="00A63AA2"/>
    <w:rsid w:val="00AB0AAA"/>
    <w:rsid w:val="00AB1F9D"/>
    <w:rsid w:val="00AE39E2"/>
    <w:rsid w:val="00B02E73"/>
    <w:rsid w:val="00B17709"/>
    <w:rsid w:val="00BA5849"/>
    <w:rsid w:val="00C57533"/>
    <w:rsid w:val="00CC0C84"/>
    <w:rsid w:val="00D104B9"/>
    <w:rsid w:val="00D12DDB"/>
    <w:rsid w:val="00E10407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12DD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2DDB"/>
    <w:rPr>
      <w:rFonts w:ascii="Arial" w:eastAsia="Times New Roman" w:hAnsi="Arial" w:cs="Arial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12DD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2DDB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2025-04-18T07:24:00Z</dcterms:created>
  <dcterms:modified xsi:type="dcterms:W3CDTF">2025-04-18T07:24:00Z</dcterms:modified>
</cp:coreProperties>
</file>