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C0" w:rsidRPr="00EF4A39" w:rsidRDefault="001C1BC0" w:rsidP="001C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F4A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7665FE">
              <w:rPr>
                <w:rFonts w:ascii="Times New Roman" w:hAnsi="Times New Roman" w:cs="Times New Roman"/>
              </w:rPr>
              <w:t>Открытому акционерному обществу «Лида-</w:t>
            </w:r>
            <w:proofErr w:type="spellStart"/>
            <w:r w:rsidRPr="007665FE">
              <w:rPr>
                <w:rFonts w:ascii="Times New Roman" w:hAnsi="Times New Roman" w:cs="Times New Roman"/>
              </w:rPr>
              <w:t>агротехсервис</w:t>
            </w:r>
            <w:proofErr w:type="spellEnd"/>
            <w:r w:rsidRPr="007665FE">
              <w:rPr>
                <w:rFonts w:ascii="Times New Roman" w:hAnsi="Times New Roman" w:cs="Times New Roman"/>
              </w:rPr>
              <w:t>»</w:t>
            </w: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1C1BC0" w:rsidP="001C1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F4A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4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F4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420/С-4047 (назначение –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животноводства, наименование – здание свинарника-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откормочника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), обшей площадью 1422,5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420/С-4049 (назначение –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животноводства, наименование – здание свинарника-маточника), обшей площадью 1072,5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420/С-4048 (назначение –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животноводства, наименование – здание склада-гумна для кормов с кормокухней и кормоцехом), обшей площадью 616,4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420/С-75552 (назначение – сооружение специализированное водохозяйственного назначения, наименование – артезианская скважина № 24041/72), обшей площадью 0,0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/с, 13А, в р-не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земельных участках: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№ 423684300055000004, площадью 2,4628 га (назначение – для обслуживания свинофермы), расположенном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/с, в р-не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. Земельный участок имеет ограничения (обременения) прав в использовании: земли, находящиеся в прибрежных полосах водных объектов, код - 1; земли, находящиеся в охранных зонах линий электропередачи, код - 6; земли, находящиеся в охранных зонах линий электропередачи, код - 6.</w:t>
            </w:r>
          </w:p>
          <w:p w:rsidR="00FE17D8" w:rsidRPr="00FE17D8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№ 423684300055000005, площадью 0,3597 га (назначение – для обслуживания артезианской скважины), расположенном по адресу Лидский р-н,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Круповский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/с, в р-не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Крупово</w:t>
            </w:r>
            <w:proofErr w:type="spellEnd"/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. Земельный участок имеет ограничения (обременения) прав в использовании: земли, находящиеся в прибрежных полосах водных объектов, код - 1; земли, находящиеся в зонах санитарной охраны поверхностных и подземных источников водоснабжения хозяйственно-питьевого назначения, код - 3.</w:t>
            </w:r>
          </w:p>
        </w:tc>
      </w:tr>
      <w:tr w:rsidR="00FE17D8" w:rsidRPr="00A63AA2" w:rsidTr="00FE17D8">
        <w:trPr>
          <w:trHeight w:val="2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A63AA2" w:rsidRDefault="00FE17D8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FE17D8" w:rsidRDefault="00FE17D8" w:rsidP="00FE17D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</w:tr>
      <w:tr w:rsidR="00FE17D8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A63AA2" w:rsidRDefault="00FE17D8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7D8" w:rsidRPr="00FE17D8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D8">
              <w:rPr>
                <w:rFonts w:ascii="Times New Roman" w:hAnsi="Times New Roman" w:cs="Times New Roman"/>
                <w:sz w:val="24"/>
                <w:szCs w:val="24"/>
              </w:rPr>
              <w:t xml:space="preserve">ЛОТ 2: капитальное строение, инв. № 420/С-4979 (назначение – </w:t>
            </w:r>
            <w:proofErr w:type="gramStart"/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FE17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транспорта, наименование – гараж на два бокса), обшей площадью 38,4 </w:t>
            </w:r>
            <w:proofErr w:type="spellStart"/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E17D8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г. Лида, ул. Победы, 40. </w:t>
            </w:r>
          </w:p>
          <w:p w:rsidR="00FE17D8" w:rsidRPr="007665FE" w:rsidRDefault="00FE17D8" w:rsidP="00FE17D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Лот № 2 расположен на земельном участке, кадастровый № 441300000007000355, площадью 0,0437 га (назначение – обслуживание гаражей), расположенном по адресу г. Лида, ул. Победы, 40 (доля в праве 146/437).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цена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Default="00FE17D8" w:rsidP="00710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Лот № 1</w:t>
            </w:r>
            <w:r w:rsidRPr="00FE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55 248 р. (пятьдесят пять тысяч двести сорок восемь рублей) с </w:t>
            </w:r>
            <w:r w:rsidRPr="00FE1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учетом НДС.  </w:t>
            </w:r>
          </w:p>
          <w:p w:rsidR="00FE17D8" w:rsidRPr="00FE17D8" w:rsidRDefault="00FE17D8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2</w:t>
            </w:r>
            <w:r w:rsidRPr="00FE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5FE">
              <w:rPr>
                <w:rFonts w:ascii="Times New Roman" w:hAnsi="Times New Roman" w:cs="Times New Roman"/>
                <w:sz w:val="24"/>
                <w:szCs w:val="24"/>
              </w:rPr>
              <w:t>28 800 р. (двадцать восемь тысяч восемьсот рублей)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Default="00FE17D8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5 524 р. (пять тысяч пятьсот двадцать четыре рубля).</w:t>
            </w:r>
          </w:p>
          <w:p w:rsidR="00FE17D8" w:rsidRPr="00FE17D8" w:rsidRDefault="00FE17D8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2</w:t>
            </w:r>
            <w:r w:rsidRPr="00FE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66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р. (две тысячи восемьсот восемьдесят рублей).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1BC0" w:rsidRPr="00EF4A39" w:rsidRDefault="001C1BC0" w:rsidP="001C1BC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1C1BC0" w:rsidP="001C1BC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26.09.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F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E17D8" w:rsidP="00FE1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«Лида-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, 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 г. Лида, ул. Фурманова, 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E17D8">
              <w:rPr>
                <w:rFonts w:ascii="Times New Roman" w:hAnsi="Times New Roman" w:cs="Times New Roman"/>
                <w:sz w:val="24"/>
                <w:szCs w:val="24"/>
              </w:rPr>
              <w:t>8-0154-61-14-39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заключить с Продавцом договор купли-продажи в течение 20 рабочих дней со дня проведения аукциона </w:t>
            </w:r>
          </w:p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по договоренности сторон. </w:t>
            </w:r>
          </w:p>
          <w:p w:rsidR="00786C6F" w:rsidRPr="00786C6F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Победитель аукциона (Претендент на покупку) обязан возместить затраты на организацию и проведение аукциона в течение 3 (трех) рабочих дней со дня проведения аукциона.</w:t>
            </w:r>
          </w:p>
          <w:p w:rsidR="00747284" w:rsidRPr="001A4720" w:rsidRDefault="00786C6F" w:rsidP="00786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Обременений, связанных с Объектами, земельными участками, на которых располагаются Объекты,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CC0C84">
              <w:t>4000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A4720"/>
    <w:rsid w:val="001C1BC0"/>
    <w:rsid w:val="0023729F"/>
    <w:rsid w:val="00251F1F"/>
    <w:rsid w:val="00430C07"/>
    <w:rsid w:val="00451153"/>
    <w:rsid w:val="006538CF"/>
    <w:rsid w:val="006A22A7"/>
    <w:rsid w:val="00711DEA"/>
    <w:rsid w:val="00747284"/>
    <w:rsid w:val="00786C6F"/>
    <w:rsid w:val="007E0F24"/>
    <w:rsid w:val="00995DE2"/>
    <w:rsid w:val="00A17DBE"/>
    <w:rsid w:val="00A4280D"/>
    <w:rsid w:val="00A63AA2"/>
    <w:rsid w:val="00AB1F9D"/>
    <w:rsid w:val="00B02E73"/>
    <w:rsid w:val="00BA5849"/>
    <w:rsid w:val="00C57533"/>
    <w:rsid w:val="00CC0C84"/>
    <w:rsid w:val="00D104B9"/>
    <w:rsid w:val="00E10407"/>
    <w:rsid w:val="00E74E4A"/>
    <w:rsid w:val="00EF40DC"/>
    <w:rsid w:val="00F64678"/>
    <w:rsid w:val="00F81344"/>
    <w:rsid w:val="00F863D5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2024-08-20T11:09:00Z</dcterms:created>
  <dcterms:modified xsi:type="dcterms:W3CDTF">2024-08-20T11:09:00Z</dcterms:modified>
</cp:coreProperties>
</file>