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20" w:rsidRPr="00E169DC" w:rsidRDefault="00366D20" w:rsidP="0036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Лидская обувная фабрика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6D20" w:rsidRDefault="00366D20" w:rsidP="00366D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366D20" w:rsidP="00366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D20" w:rsidRPr="004B7B4E" w:rsidRDefault="00366D20" w:rsidP="00366D2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1 капитальное строение с инвентарным номером 420/С-34179 (назначение – </w:t>
            </w:r>
            <w:proofErr w:type="gramStart"/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proofErr w:type="gramEnd"/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специализированное для производства текстильных, швейных, меховых и (или) кожаных изделий, наименование – здание корпуса цеха № 10), с составными частями и принадлежностями.</w:t>
            </w:r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площадь капитального строения</w:t>
            </w:r>
            <w:bookmarkStart w:id="0" w:name="_GoBack"/>
            <w:bookmarkEnd w:id="0"/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1510,4 </w:t>
            </w:r>
            <w:proofErr w:type="spellStart"/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C068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1DEA" w:rsidRPr="006A1981" w:rsidRDefault="00366D20" w:rsidP="00366D2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ЛОТ № 1 расположен на земельном участке площадью 0,1819 га с кадастровым номером 423650100007000809, по адресу: Гродненская обл., Лидский р-н, г. Лида, ул. 8 Марта, 24В. Земельный участок имеет ограничения (обременения) прав в использовании: земли, находящиеся в охранных зонах линий электропередачи напряжением до 1000 В.; охранная зона систем газоснабжения. Часть земельного участка. Ограничения согласно положению о порядке установления охранных зон объектов газораспределительной системы, размерах и режиме их использования, утвержденным постановлением Совета Министров Республики Беларусь 06.11.2007 № 1474, площадь 0,0851 га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66D20" w:rsidP="0036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4E">
              <w:rPr>
                <w:rFonts w:ascii="Times New Roman" w:eastAsia="Calibri" w:hAnsi="Times New Roman" w:cs="Times New Roman"/>
                <w:sz w:val="24"/>
                <w:szCs w:val="24"/>
              </w:rPr>
              <w:t>476 400,00 р. (четыреста семьдесят шесть тысяч четыреста рублей) с учетом НДС по ставке 20%</w:t>
            </w: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66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66D20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7B4E">
              <w:rPr>
                <w:rFonts w:ascii="Times New Roman" w:hAnsi="Times New Roman" w:cs="Times New Roman"/>
                <w:sz w:val="24"/>
                <w:szCs w:val="24"/>
              </w:rPr>
              <w:t>47 640 р. (сорок семь тысяч шестьсот сорок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66D2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6D20" w:rsidRPr="00E169DC" w:rsidRDefault="00366D20" w:rsidP="00366D2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366D20" w:rsidP="00366D2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13.05.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D364E" w:rsidP="000D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«Лидская обувная фабрика»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231300, </w:t>
            </w: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обл., г. Лида, ул. Фабричная, 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366D20" w:rsidRDefault="006A1981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66D20"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затрат, понесенных продавцом в Гродненский филиал РУП «Институт недвижимости и оценки» на проведение независимой оценки капитального строения в размере 666,08 белорусских рублей (шестьсот шестьде</w:t>
            </w:r>
            <w:r w:rsid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сят шесть рублей восемь копеек).</w:t>
            </w:r>
          </w:p>
          <w:p w:rsidR="00366D20" w:rsidRDefault="00366D20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озмещение победителем аукциона затрат, понесенных продавцом в </w:t>
            </w:r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Лидский филиал РУП «Гродненское агентство по государственной регистрации» за составление выписок из ЕГР недвижимого имущества, прав на него и сделок с ним </w:t>
            </w:r>
            <w:proofErr w:type="gramStart"/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66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правах, ограничениях (обременениях) прав на объект недвижимого имущества в размере 30,28 белорусских рублей (тридцать</w:t>
            </w:r>
            <w:r w:rsidR="00FE2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двадцать восемь копеек).</w:t>
            </w:r>
          </w:p>
          <w:p w:rsidR="00FE2236" w:rsidRDefault="00FE2236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</w:t>
            </w:r>
            <w:r w:rsidRPr="00FE2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 Продавца на организацию и проведения аукциона, в том числе затрат по уплате вознаграждения организатору аукциона в размере 5% от конечной цены продажи объекта.</w:t>
            </w:r>
          </w:p>
          <w:p w:rsidR="00630117" w:rsidRPr="006A1981" w:rsidRDefault="00630117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6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E2236">
              <w:t xml:space="preserve">100 базовых величин </w:t>
            </w:r>
            <w:r w:rsidRPr="00A63AA2">
              <w:t>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366D20"/>
    <w:rsid w:val="00430C07"/>
    <w:rsid w:val="005B6A88"/>
    <w:rsid w:val="00630117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A5849"/>
    <w:rsid w:val="00C068F4"/>
    <w:rsid w:val="00C447F8"/>
    <w:rsid w:val="00C57533"/>
    <w:rsid w:val="00D06F84"/>
    <w:rsid w:val="00E74E4A"/>
    <w:rsid w:val="00F64678"/>
    <w:rsid w:val="00F744C7"/>
    <w:rsid w:val="00F81344"/>
    <w:rsid w:val="00F863D5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2025-04-10T06:39:00Z</dcterms:created>
  <dcterms:modified xsi:type="dcterms:W3CDTF">2025-04-10T06:45:00Z</dcterms:modified>
</cp:coreProperties>
</file>