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6" w:type="dxa"/>
        <w:tblInd w:w="-289" w:type="dxa"/>
        <w:tblLook w:val="04A0" w:firstRow="1" w:lastRow="0" w:firstColumn="1" w:lastColumn="0" w:noHBand="0" w:noVBand="1"/>
      </w:tblPr>
      <w:tblGrid>
        <w:gridCol w:w="2098"/>
        <w:gridCol w:w="7938"/>
      </w:tblGrid>
      <w:tr w:rsidR="000F2614" w:rsidRPr="006647DE" w14:paraId="5FE5DAF9" w14:textId="77777777" w:rsidTr="00665D75">
        <w:trPr>
          <w:trHeight w:val="699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ABCAD1" w14:textId="77777777" w:rsidR="00531C4B" w:rsidRDefault="008425AF" w:rsidP="00531C4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Гродненский филиал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F2614"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РУП «Институт недвижимости и оценки» </w:t>
            </w:r>
            <w:r w:rsidR="000F2614"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информирует о </w:t>
            </w:r>
            <w:r w:rsidRPr="00FB6D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>открытого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очного </w:t>
            </w:r>
            <w:r w:rsidR="000F2614"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аукциона по продаже </w:t>
            </w:r>
            <w:r w:rsidR="00531C4B">
              <w:rPr>
                <w:rFonts w:ascii="Times New Roman" w:hAnsi="Times New Roman"/>
                <w:sz w:val="24"/>
                <w:szCs w:val="24"/>
              </w:rPr>
              <w:t xml:space="preserve">не завершенных строительством </w:t>
            </w:r>
            <w:proofErr w:type="spellStart"/>
            <w:r w:rsidR="00531C4B">
              <w:rPr>
                <w:rFonts w:ascii="Times New Roman" w:hAnsi="Times New Roman"/>
                <w:sz w:val="24"/>
                <w:szCs w:val="24"/>
              </w:rPr>
              <w:t>незаконсервированных</w:t>
            </w:r>
            <w:proofErr w:type="spellEnd"/>
            <w:r w:rsidR="00531C4B">
              <w:rPr>
                <w:rFonts w:ascii="Times New Roman" w:hAnsi="Times New Roman"/>
                <w:sz w:val="24"/>
                <w:szCs w:val="24"/>
              </w:rPr>
              <w:t xml:space="preserve"> жилых домов одновременно с продажей в частную собственность земельных участков</w:t>
            </w:r>
            <w:r w:rsidR="00531C4B" w:rsidRPr="006F44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019DF0A" w14:textId="0C339D6F" w:rsidR="000F2614" w:rsidRPr="00FB6D8D" w:rsidRDefault="000F2614" w:rsidP="00665D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Аукцион </w:t>
            </w:r>
            <w:r w:rsidRPr="00FB6D8D">
              <w:rPr>
                <w:rFonts w:ascii="Times New Roman" w:hAnsi="Times New Roman" w:cs="Times New Roman"/>
                <w:sz w:val="24"/>
                <w:szCs w:val="24"/>
              </w:rPr>
              <w:t xml:space="preserve">состоится </w:t>
            </w:r>
            <w:r w:rsidR="00DB6C89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531C4B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8A3998"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  <w:r w:rsidRPr="00531C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.2026 г. в 11.00</w:t>
            </w:r>
            <w:r w:rsidRPr="008A39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B6D8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адресу: </w:t>
            </w:r>
            <w:r w:rsidR="008425AF" w:rsidRPr="008425A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г. Гродно, ул. </w:t>
            </w:r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Врублевского, 3, </w:t>
            </w:r>
            <w:proofErr w:type="spellStart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</w:t>
            </w:r>
            <w:proofErr w:type="spellEnd"/>
            <w:r w:rsidR="008425AF" w:rsidRPr="008A399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209</w:t>
            </w:r>
          </w:p>
          <w:p w14:paraId="3B8E5F2B" w14:textId="4D6ABD35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Телефон для справок: </w:t>
            </w:r>
            <w:r w:rsidR="006E66D4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8 (0152) </w:t>
            </w:r>
            <w:r w:rsidRPr="00FB6D8D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55-87-71</w:t>
            </w:r>
          </w:p>
        </w:tc>
      </w:tr>
      <w:tr w:rsidR="000F2614" w:rsidRPr="006647DE" w14:paraId="6DA4659F" w14:textId="77777777" w:rsidTr="00CD2AB1">
        <w:trPr>
          <w:trHeight w:val="201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0E60F2" w14:textId="77777777" w:rsidR="000F2614" w:rsidRPr="006647DE" w:rsidRDefault="000F2614" w:rsidP="00665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Наименование, характеристика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аукциона, м</w:t>
            </w:r>
            <w:r w:rsidRPr="006647DE">
              <w:rPr>
                <w:rFonts w:ascii="Times New Roman" w:hAnsi="Times New Roman" w:cs="Times New Roman"/>
                <w:sz w:val="24"/>
                <w:szCs w:val="24"/>
              </w:rPr>
              <w:t xml:space="preserve">естонахождение </w:t>
            </w:r>
            <w:r w:rsidRPr="006647DE">
              <w:rPr>
                <w:rFonts w:ascii="Times New Roman" w:hAnsi="Times New Roman" w:cs="Times New Roman"/>
                <w:iCs/>
                <w:sz w:val="24"/>
                <w:szCs w:val="24"/>
              </w:rPr>
              <w:t>предмета аукциона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DAFD5A8" w14:textId="2AD9422B" w:rsidR="000F2614" w:rsidRPr="00F810F8" w:rsidRDefault="0001236D" w:rsidP="00665D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1236D">
              <w:rPr>
                <w:rFonts w:ascii="Times New Roman" w:hAnsi="Times New Roman"/>
                <w:b/>
                <w:bCs/>
                <w:sz w:val="24"/>
                <w:szCs w:val="24"/>
              </w:rPr>
              <w:t>ЛОТ №9</w:t>
            </w:r>
            <w:proofErr w:type="gramStart"/>
            <w:r w:rsidRPr="000123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: </w:t>
            </w:r>
            <w:r w:rsidRPr="0001236D">
              <w:rPr>
                <w:rFonts w:ascii="Times New Roman" w:hAnsi="Times New Roman"/>
                <w:sz w:val="24"/>
                <w:szCs w:val="24"/>
              </w:rPr>
              <w:t>Не</w:t>
            </w:r>
            <w:proofErr w:type="gramEnd"/>
            <w:r w:rsidRPr="0001236D">
              <w:rPr>
                <w:rFonts w:ascii="Times New Roman" w:hAnsi="Times New Roman"/>
                <w:sz w:val="24"/>
                <w:szCs w:val="24"/>
              </w:rPr>
              <w:t xml:space="preserve"> завершенный строительством </w:t>
            </w:r>
            <w:proofErr w:type="spellStart"/>
            <w:r w:rsidRPr="0001236D">
              <w:rPr>
                <w:rFonts w:ascii="Times New Roman" w:hAnsi="Times New Roman"/>
                <w:sz w:val="24"/>
                <w:szCs w:val="24"/>
              </w:rPr>
              <w:t>незаконсервированный</w:t>
            </w:r>
            <w:proofErr w:type="spellEnd"/>
            <w:r w:rsidRPr="0001236D">
              <w:rPr>
                <w:rFonts w:ascii="Times New Roman" w:hAnsi="Times New Roman"/>
                <w:sz w:val="24"/>
                <w:szCs w:val="24"/>
              </w:rPr>
              <w:t xml:space="preserve"> жилой дом (11% готовность, фундамент), расположенный на земельном участке с кадастровым номером 420850100001009272, площадью 0,1144 га. Земельный участок продается в частную собственность для строительства и обслуживания одноквартирного жилого дома (назначение – земельный участок для размещения объектов усадебной застройки (строительства и обслуживания одноквартирного (блокированного) жилого дома).  Имеется возможность подключения электроснабжения, газоснабжения, водоснабжения, канализации.</w:t>
            </w:r>
          </w:p>
        </w:tc>
      </w:tr>
      <w:tr w:rsidR="00CD2AB1" w:rsidRPr="006647DE" w14:paraId="0ED907AD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697AC09" w14:textId="036815DC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bCs/>
                <w:sz w:val="24"/>
                <w:szCs w:val="24"/>
              </w:rPr>
              <w:t>Обременения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3AF8047" w14:textId="4B1B57A3" w:rsidR="00CD2AB1" w:rsidRPr="00F810F8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1529">
              <w:rPr>
                <w:rFonts w:ascii="Times New Roman" w:hAnsi="Times New Roman" w:cs="Times New Roman"/>
                <w:sz w:val="24"/>
                <w:szCs w:val="24"/>
              </w:rPr>
              <w:t>Обременений со стороны 3-х лиц - нет.</w:t>
            </w:r>
          </w:p>
        </w:tc>
      </w:tr>
      <w:tr w:rsidR="00C6747B" w:rsidRPr="006647DE" w14:paraId="72E94FAE" w14:textId="77777777" w:rsidTr="00CD2AB1">
        <w:trPr>
          <w:trHeight w:val="409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50F752" w14:textId="0AFA909D" w:rsidR="00C6747B" w:rsidRPr="00DF1529" w:rsidRDefault="00C6747B" w:rsidP="00CD2A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Адрес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72CF614" w14:textId="6DF7C41C" w:rsidR="00C6747B" w:rsidRPr="00DF1529" w:rsidRDefault="00C953E5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Гродненская область, г. Волковыск, У-</w:t>
            </w:r>
            <w:r w:rsidR="0001236D">
              <w:rPr>
                <w:rFonts w:ascii="Times New Roman" w:hAnsi="Times New Roman" w:cs="Times New Roman"/>
                <w:sz w:val="24"/>
                <w:szCs w:val="24"/>
              </w:rPr>
              <w:t>997</w:t>
            </w:r>
            <w:r w:rsidRPr="00C953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D2AB1" w:rsidRPr="006647DE" w14:paraId="196514E0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DB6B90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Условия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укциона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9670AB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Победителю аукциона либо единственному участнику несостоявшегося аукциона:</w:t>
            </w:r>
          </w:p>
          <w:p w14:paraId="21129441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1. В течение 10 (десяти) рабочих дней со дня утверждения в установленном порядке протокола о результатах аукциона либо после признания аукциона несостоявшимся:</w:t>
            </w:r>
          </w:p>
          <w:p w14:paraId="60CE3490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внести плату за предмет аукциона;</w:t>
            </w:r>
          </w:p>
          <w:p w14:paraId="61C365EE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- возместить затраты на организацию и проведение аукциона, включая расходы, связанные с изготовлением и предоставлением участникам документации, необходимой для его проведения;</w:t>
            </w:r>
          </w:p>
          <w:p w14:paraId="202A51B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возмещаются в следующем порядке:</w:t>
            </w:r>
          </w:p>
          <w:p w14:paraId="128D0BA2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на подготовку аукционной документации перечисляются на расчетный счет Волковысского районного исполнительного комитета;</w:t>
            </w:r>
          </w:p>
          <w:p w14:paraId="480403E4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затраты на организацию и проведение аукциона – на расчетный счет республиканского унитарного предприятия «Институт недвижимости и оценки».</w:t>
            </w:r>
          </w:p>
          <w:p w14:paraId="5D162AF3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2.  В течении двух месяцев со дня подписания протокола о результатах аукциона обратиться в Волковысский филиал РУП «Гродненское агентство по государственной регистрации и земельному кадастру» (г. Волковыск, ул. Ленина, 37) либо иное агентство по государственной регистрации и земельному кадастру по принципу экстерриториальности за осуществлением государственной регистрации права на объект имущества.</w:t>
            </w:r>
          </w:p>
          <w:p w14:paraId="367AA669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3.  Приступить к продолжению строительства в соответствии с целями и условиями его предоставления в течение одного года со дня государственной регистрации возникновения права на земельный участок и сдать в эксплуатацию жилой дом в сроки, установленные Указом Президента Республики Беларусь от 7 февраля 2006 г. № </w:t>
            </w:r>
            <w:proofErr w:type="gram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87 .</w:t>
            </w:r>
            <w:proofErr w:type="gram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«О некоторых мерах по сокращению не завершенных строительством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незаконсервированных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жилых домов, дач».</w:t>
            </w:r>
          </w:p>
          <w:p w14:paraId="1A4EE6D5" w14:textId="77777777" w:rsidR="00531C4B" w:rsidRPr="00531C4B" w:rsidRDefault="00531C4B" w:rsidP="00531C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4.  В соответствии с Положением о порядке возмещения лицом, которому предоставлен земельный участок, затрат на строительство объектов распределительной инженерной инфраструктуры и распределительной транспортной инфраструктуры к такому земельному участку,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утвержденным постановлением Совета Министров Республики Беларусь от 1 апреля 2014 г. № 298, потребуется возмещение затрат на строительство объектов распределительной инженерной инфраструктуры и распределительной транспортной инфраструктуры к земельному участку.</w:t>
            </w:r>
          </w:p>
          <w:p w14:paraId="3ABA553F" w14:textId="7EFC235F" w:rsidR="00CD2AB1" w:rsidRPr="00F810F8" w:rsidRDefault="00531C4B" w:rsidP="00531C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5.  С даты подписания протокола о результатах аукциона обеспечить сохранность </w:t>
            </w:r>
            <w:proofErr w:type="spellStart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незаконсервированного</w:t>
            </w:r>
            <w:proofErr w:type="spellEnd"/>
            <w:r w:rsidRPr="00531C4B">
              <w:rPr>
                <w:rFonts w:ascii="Times New Roman" w:hAnsi="Times New Roman" w:cs="Times New Roman"/>
                <w:sz w:val="24"/>
                <w:szCs w:val="24"/>
              </w:rPr>
              <w:t xml:space="preserve"> объекта незавершенного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31C4B">
              <w:rPr>
                <w:rFonts w:ascii="Times New Roman" w:hAnsi="Times New Roman" w:cs="Times New Roman"/>
                <w:sz w:val="24"/>
                <w:szCs w:val="24"/>
              </w:rPr>
              <w:t>строительства, безопасность нахождения на объекте с ограничением доступа посторонних лиц, поддержание объекта и территории, прилегающей к нему в надлежащем санитарном, техническом состояния.</w:t>
            </w:r>
          </w:p>
        </w:tc>
      </w:tr>
      <w:tr w:rsidR="00531C4B" w:rsidRPr="006647DE" w14:paraId="5751D749" w14:textId="77777777" w:rsidTr="00665D75">
        <w:trPr>
          <w:trHeight w:val="191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71CCFCD" w14:textId="24848777" w:rsidR="00531C4B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Дополнительные </w:t>
            </w:r>
          </w:p>
          <w:p w14:paraId="6A8874B5" w14:textId="0FD61F89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условия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8141950" w14:textId="77777777" w:rsidR="0001236D" w:rsidRPr="0001236D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sz w:val="24"/>
                <w:szCs w:val="24"/>
              </w:rPr>
              <w:t>Победитель аукциона (Претендент на покупку) обязан возместить затраты:</w:t>
            </w:r>
          </w:p>
          <w:p w14:paraId="761BEDFF" w14:textId="77777777" w:rsidR="0001236D" w:rsidRPr="0001236D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sz w:val="24"/>
                <w:szCs w:val="24"/>
              </w:rPr>
              <w:t>-Услуги оценки незавершенного строительства – 410,94 руб. (Четыреста десять белорусских рублей 94 коп.)</w:t>
            </w:r>
          </w:p>
          <w:p w14:paraId="0FF223BE" w14:textId="28864AF8" w:rsidR="00531C4B" w:rsidRPr="0066129F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sz w:val="24"/>
                <w:szCs w:val="24"/>
              </w:rPr>
              <w:t>- Услуги регистрирующих органов - 135,00 руб. (Сто тридцать пять белорусских рублей 00 коп.)</w:t>
            </w:r>
          </w:p>
        </w:tc>
      </w:tr>
      <w:tr w:rsidR="00CD2AB1" w:rsidRPr="006647DE" w14:paraId="6F244001" w14:textId="77777777" w:rsidTr="00665D75">
        <w:trPr>
          <w:trHeight w:val="106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DE97AF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Начальная цена продажи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60BF9DE" w14:textId="77777777" w:rsidR="0001236D" w:rsidRPr="0001236D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№9: </w:t>
            </w:r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35 844,72 руб. (Тридцать пять тысяч восемьсот сорок четыре белорусских рубля 72 коп.)  без НДС (согласно </w:t>
            </w:r>
            <w:proofErr w:type="spellStart"/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>п.п</w:t>
            </w:r>
            <w:proofErr w:type="spellEnd"/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>. 1.33 п. 1 ст. 118 особенной части Налогового кодекса РБ), из них:</w:t>
            </w:r>
          </w:p>
          <w:p w14:paraId="047D8721" w14:textId="77777777" w:rsidR="0001236D" w:rsidRPr="0001236D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начальная цена </w:t>
            </w:r>
            <w:proofErr w:type="spellStart"/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объекта незавершенного строительства – 11 614,80 руб. (Одиннадцать тысяч шестьсот четырнадцать белорусских рублей 80 коп.);</w:t>
            </w:r>
          </w:p>
          <w:p w14:paraId="5EB5A96B" w14:textId="77777777" w:rsidR="0001236D" w:rsidRPr="0001236D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>-  начальная цена земельного участка - 24 229,92 руб. (Двадцать четыре тысячи двести двадцать девять белорусских рублей 92 коп.)</w:t>
            </w:r>
          </w:p>
          <w:p w14:paraId="33B2D864" w14:textId="7A31630E" w:rsidR="00531C4B" w:rsidRPr="00F810F8" w:rsidRDefault="0001236D" w:rsidP="0001236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Удельный вес стоимости не завершенного строительством </w:t>
            </w:r>
            <w:proofErr w:type="spellStart"/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>незаконсервированного</w:t>
            </w:r>
            <w:proofErr w:type="spellEnd"/>
            <w:r w:rsidRPr="0001236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жилого дома в начальной цене предмета аукциона составляет 43,62%.</w:t>
            </w:r>
          </w:p>
        </w:tc>
      </w:tr>
      <w:tr w:rsidR="00CD2AB1" w:rsidRPr="006647DE" w14:paraId="64D2D5F4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CB851B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задатка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11103FC" w14:textId="73C4E10D" w:rsidR="00CD2AB1" w:rsidRPr="00E47703" w:rsidRDefault="00CD2AB1" w:rsidP="00CD2AB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Лот № </w:t>
            </w:r>
            <w:r w:rsidR="0001236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6747B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F810F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01236D" w:rsidRPr="0001236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3584,47 руб. (Три тысячи пятьсот восемьдесят четыре белорусских рубля 47 коп.)</w:t>
            </w:r>
          </w:p>
        </w:tc>
      </w:tr>
      <w:tr w:rsidR="00CD2AB1" w:rsidRPr="006647DE" w14:paraId="025D7461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766D1B4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для перечисления задатка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48D9F01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р/с BY85BAPB30127802900100000000 </w:t>
            </w:r>
          </w:p>
          <w:p w14:paraId="6BDCA687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ОАО «Белагропромбанк», г. Минск ул. Романовская Слобода, 8, BIC</w:t>
            </w:r>
          </w:p>
          <w:p w14:paraId="0AED72C5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банка BAPBBY2X. </w:t>
            </w:r>
          </w:p>
          <w:p w14:paraId="5258AE6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Получатель – Гродненский филиал РУП «Институт недвижимости и</w:t>
            </w:r>
          </w:p>
          <w:p w14:paraId="2F289B0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оценки», УНП 190055182 / ОКПО 37492021.</w:t>
            </w:r>
          </w:p>
          <w:p w14:paraId="43CF8EE4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платежа: задаток для участия в торгах по</w:t>
            </w:r>
          </w:p>
          <w:p w14:paraId="4A58B3F8" w14:textId="1F1EA7E5" w:rsidR="0066129F" w:rsidRPr="0066129F" w:rsidRDefault="0066129F" w:rsidP="00AE3FAA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продаже имущества</w:t>
            </w:r>
            <w:r w:rsidR="00AE3F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(карточка No ___), назначенного на ______2026 г. </w:t>
            </w:r>
          </w:p>
          <w:p w14:paraId="47FCFBCC" w14:textId="26341CC5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  назначения   платежа   –   40901 «Перечисление   гарантийного</w:t>
            </w:r>
          </w:p>
          <w:p w14:paraId="4F549E9F" w14:textId="761BBCC7" w:rsid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взноса».</w:t>
            </w:r>
          </w:p>
          <w:p w14:paraId="21260E2A" w14:textId="77777777" w:rsidR="00AE3FAA" w:rsidRPr="0066129F" w:rsidRDefault="00AE3FAA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6746F" w14:textId="69C02B91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внесения задатка через ЕРИП, выберите:</w:t>
            </w:r>
          </w:p>
          <w:p w14:paraId="536D8CE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-прочие платежи</w:t>
            </w:r>
          </w:p>
          <w:p w14:paraId="2CC37E2B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-товары, работы, услуги</w:t>
            </w:r>
          </w:p>
          <w:p w14:paraId="62CC01F3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-Минск</w:t>
            </w:r>
          </w:p>
          <w:p w14:paraId="4773A84F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-Институт недвижимости и оценки</w:t>
            </w:r>
          </w:p>
          <w:p w14:paraId="3B0CC128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-выбираем услугу: - задаток для участия в аукционе</w:t>
            </w:r>
          </w:p>
          <w:p w14:paraId="735AE8EE" w14:textId="77777777" w:rsidR="0066129F" w:rsidRPr="0066129F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номер заявки – карточка лота</w:t>
            </w:r>
          </w:p>
          <w:p w14:paraId="0E8794A0" w14:textId="01A6E4A8" w:rsidR="00CD2AB1" w:rsidRPr="006647DE" w:rsidRDefault="0066129F" w:rsidP="0066129F">
            <w:pPr>
              <w:spacing w:after="0" w:line="240" w:lineRule="auto"/>
              <w:ind w:hanging="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2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ФИО</w:t>
            </w:r>
          </w:p>
        </w:tc>
      </w:tr>
      <w:tr w:rsidR="00CD2AB1" w:rsidRPr="006647DE" w14:paraId="10449C61" w14:textId="77777777" w:rsidTr="00665D75">
        <w:trPr>
          <w:trHeight w:val="28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6464DD5" w14:textId="77777777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sz w:val="24"/>
                <w:szCs w:val="24"/>
              </w:rPr>
              <w:t>Шаг электронных торгов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224BEBE" w14:textId="67102A89" w:rsidR="00CD2AB1" w:rsidRPr="00F810F8" w:rsidRDefault="00CD2AB1" w:rsidP="00CD2AB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10F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5% </w:t>
            </w:r>
          </w:p>
          <w:p w14:paraId="36B6721D" w14:textId="53F5B308" w:rsidR="00CD2AB1" w:rsidRPr="00F810F8" w:rsidRDefault="00CD2AB1" w:rsidP="00CD2AB1">
            <w:pPr>
              <w:tabs>
                <w:tab w:val="center" w:pos="4153"/>
                <w:tab w:val="right" w:pos="830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AB1" w:rsidRPr="006647DE" w14:paraId="3F429913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32FE08C" w14:textId="77777777" w:rsidR="00CD2AB1" w:rsidRPr="006647DE" w:rsidRDefault="00CD2AB1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 и время окончания приема заявлений 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4CF497A" w14:textId="09272A17" w:rsidR="00CD2AB1" w:rsidRPr="006647DE" w:rsidRDefault="00AE3FAA" w:rsidP="00CD2AB1">
            <w:pPr>
              <w:spacing w:after="0" w:line="240" w:lineRule="auto"/>
              <w:ind w:right="34" w:hanging="6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Последний день приема заявлений с прилагаемыми к ним документами и задатков: </w:t>
            </w:r>
            <w:r w:rsid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8A3998"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  <w:r w:rsidRPr="008A399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.2026 г. до 15.00 </w:t>
            </w:r>
            <w:r w:rsidRPr="00AE3FA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г. Гродно, ул. Врублевского, 3, 209.</w:t>
            </w:r>
          </w:p>
        </w:tc>
      </w:tr>
      <w:tr w:rsidR="00531C4B" w:rsidRPr="006647DE" w14:paraId="124A1D42" w14:textId="77777777" w:rsidTr="00665D75">
        <w:trPr>
          <w:trHeight w:val="300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07672AE" w14:textId="79EF673A" w:rsidR="00531C4B" w:rsidRPr="006647DE" w:rsidRDefault="00531C4B" w:rsidP="00CD2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Продавец</w:t>
            </w:r>
          </w:p>
        </w:tc>
        <w:tc>
          <w:tcPr>
            <w:tcW w:w="793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65147D5C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Волковысский районный исполнительный комитет</w:t>
            </w:r>
          </w:p>
          <w:p w14:paraId="5E1A2CA1" w14:textId="77777777" w:rsidR="00531C4B" w:rsidRPr="00531C4B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231900, г. Волковыск, ул. Дзержинского, 3</w:t>
            </w:r>
          </w:p>
          <w:p w14:paraId="0B1A7D6B" w14:textId="2D2F0025" w:rsidR="00531C4B" w:rsidRPr="00AE3FAA" w:rsidRDefault="00531C4B" w:rsidP="00531C4B">
            <w:pPr>
              <w:spacing w:after="0" w:line="240" w:lineRule="auto"/>
              <w:ind w:right="34" w:hanging="6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31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УНП 500007089, ОКПО 04064020</w:t>
            </w:r>
          </w:p>
        </w:tc>
      </w:tr>
      <w:tr w:rsidR="00CD2AB1" w:rsidRPr="006647DE" w14:paraId="3F744D9F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8F739E0" w14:textId="435618F1" w:rsidR="00CD2AB1" w:rsidRPr="006647DE" w:rsidRDefault="00CD2AB1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Порядок оформления участия в аукционе, порядок его проведения, а также определения лица, выигравшего аукцион, содержатся в информации о проведении аукциона, опубликованной на сайте Организатора аукциона – 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https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://</w:t>
            </w:r>
            <w:proofErr w:type="spellStart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gostorg</w:t>
            </w:r>
            <w:proofErr w:type="spellEnd"/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647D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by</w:t>
            </w:r>
          </w:p>
        </w:tc>
      </w:tr>
      <w:tr w:rsidR="00AE3FAA" w:rsidRPr="006647DE" w14:paraId="33679984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28FD83F" w14:textId="16EEFC09" w:rsidR="00AE3FAA" w:rsidRPr="006647DE" w:rsidRDefault="00AE3FAA" w:rsidP="00CD2AB1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Размер штрафа, уплачиваемый участником торгов и (или) их </w:t>
            </w:r>
            <w:proofErr w:type="gramStart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Победителем(</w:t>
            </w:r>
            <w:proofErr w:type="gramEnd"/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Претендентом на покупку) в случаях, предусмотренных соглашением о правах, обязанностях и ответственности сторон в процессе подготовки и проведения торгов, составляет 100 (Сто) базовых величин в течение одного месяца с даты проведения торгов.</w:t>
            </w:r>
          </w:p>
        </w:tc>
      </w:tr>
      <w:tr w:rsidR="00AE3FAA" w:rsidRPr="006647DE" w14:paraId="1FBCC358" w14:textId="77777777" w:rsidTr="00665D75">
        <w:trPr>
          <w:trHeight w:val="300"/>
        </w:trPr>
        <w:tc>
          <w:tcPr>
            <w:tcW w:w="10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91669A4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Победителем торгов признается   участник торгов, предложивший наибольшую цену за предмет торгов. </w:t>
            </w:r>
          </w:p>
          <w:p w14:paraId="7BDF9D5A" w14:textId="77777777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Организатор торгов имеет право отказаться от проведения торгов в любое время, но не позднее чем за три календарных дня до наступления даты их проведения.</w:t>
            </w:r>
          </w:p>
          <w:p w14:paraId="69BA00C7" w14:textId="4CA491A9" w:rsidR="00AE3FAA" w:rsidRPr="00AE3FAA" w:rsidRDefault="00AE3FAA" w:rsidP="00AE3FAA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E3F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Сведения об участниках торгов не подлежат разглашению.</w:t>
            </w:r>
          </w:p>
        </w:tc>
      </w:tr>
    </w:tbl>
    <w:p w14:paraId="767D469F" w14:textId="77777777" w:rsidR="00C7301D" w:rsidRDefault="00C7301D"/>
    <w:sectPr w:rsidR="00C730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2614"/>
    <w:rsid w:val="0001236D"/>
    <w:rsid w:val="000F2614"/>
    <w:rsid w:val="00100DA1"/>
    <w:rsid w:val="00166864"/>
    <w:rsid w:val="00320EC5"/>
    <w:rsid w:val="003431E4"/>
    <w:rsid w:val="00383923"/>
    <w:rsid w:val="003C64DE"/>
    <w:rsid w:val="0040057F"/>
    <w:rsid w:val="00473772"/>
    <w:rsid w:val="004C1063"/>
    <w:rsid w:val="00531C4B"/>
    <w:rsid w:val="0066129F"/>
    <w:rsid w:val="006C5631"/>
    <w:rsid w:val="006E66D4"/>
    <w:rsid w:val="00713C4E"/>
    <w:rsid w:val="007F5CFC"/>
    <w:rsid w:val="008425AF"/>
    <w:rsid w:val="008A3998"/>
    <w:rsid w:val="008F38BE"/>
    <w:rsid w:val="008F7534"/>
    <w:rsid w:val="009945CD"/>
    <w:rsid w:val="00A26638"/>
    <w:rsid w:val="00A3593B"/>
    <w:rsid w:val="00AE3FAA"/>
    <w:rsid w:val="00C6747B"/>
    <w:rsid w:val="00C7301D"/>
    <w:rsid w:val="00C953E5"/>
    <w:rsid w:val="00CD2AB1"/>
    <w:rsid w:val="00DB6C89"/>
    <w:rsid w:val="00E2579A"/>
    <w:rsid w:val="00E96422"/>
    <w:rsid w:val="00EC6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2297"/>
  <w15:docId w15:val="{E29806D8-E270-4673-86BC-D70811015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6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DB6C89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4">
    <w:name w:val="Текст Знак"/>
    <w:basedOn w:val="a0"/>
    <w:link w:val="a3"/>
    <w:rsid w:val="00DB6C8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964</Words>
  <Characters>5497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2026-08-10T07:45:00Z</dcterms:created>
  <dcterms:modified xsi:type="dcterms:W3CDTF">2026-09-17T07:18:00Z</dcterms:modified>
</cp:coreProperties>
</file>