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289" w:tblpY="1"/>
        <w:tblOverlap w:val="never"/>
        <w:tblW w:w="10881" w:type="dxa"/>
        <w:tblLayout w:type="fixed"/>
        <w:tblLook w:val="04A0" w:firstRow="1" w:lastRow="0" w:firstColumn="1" w:lastColumn="0" w:noHBand="0" w:noVBand="1"/>
      </w:tblPr>
      <w:tblGrid>
        <w:gridCol w:w="2557"/>
        <w:gridCol w:w="8324"/>
      </w:tblGrid>
      <w:tr w:rsidR="006F521D" w:rsidRPr="00DF63A4" w14:paraId="5B877130" w14:textId="77777777" w:rsidTr="0094434B">
        <w:trPr>
          <w:trHeight w:val="1006"/>
        </w:trPr>
        <w:tc>
          <w:tcPr>
            <w:tcW w:w="10881" w:type="dxa"/>
            <w:gridSpan w:val="2"/>
            <w:shd w:val="clear" w:color="auto" w:fill="auto"/>
            <w:vAlign w:val="center"/>
          </w:tcPr>
          <w:p w14:paraId="0E43A8B9" w14:textId="43AC6C51" w:rsidR="006F521D" w:rsidRPr="0016576B" w:rsidRDefault="006F521D" w:rsidP="0094434B">
            <w:pPr>
              <w:jc w:val="center"/>
              <w:rPr>
                <w:sz w:val="28"/>
                <w:szCs w:val="28"/>
              </w:rPr>
            </w:pPr>
            <w:r w:rsidRPr="0016576B">
              <w:rPr>
                <w:sz w:val="28"/>
                <w:szCs w:val="28"/>
              </w:rPr>
              <w:t xml:space="preserve">ВИТЕБСКИЙ ФИЛИАЛ РУП «Институт недвижимости и оценки» </w:t>
            </w:r>
          </w:p>
          <w:p w14:paraId="4D76663D" w14:textId="6232578F" w:rsidR="002B21FC" w:rsidRPr="0016576B" w:rsidRDefault="00D85538" w:rsidP="0094434B">
            <w:pPr>
              <w:spacing w:before="120" w:after="120"/>
              <w:jc w:val="center"/>
              <w:rPr>
                <w:sz w:val="28"/>
                <w:szCs w:val="28"/>
              </w:rPr>
            </w:pPr>
            <w:r>
              <w:rPr>
                <w:sz w:val="28"/>
                <w:szCs w:val="28"/>
              </w:rPr>
              <w:t>информирует</w:t>
            </w:r>
            <w:r w:rsidR="007C378C" w:rsidRPr="0016576B">
              <w:rPr>
                <w:sz w:val="28"/>
                <w:szCs w:val="28"/>
              </w:rPr>
              <w:t xml:space="preserve"> о проведении </w:t>
            </w:r>
            <w:r w:rsidR="00056ADE" w:rsidRPr="0016576B">
              <w:rPr>
                <w:sz w:val="28"/>
                <w:szCs w:val="28"/>
              </w:rPr>
              <w:t>первичных</w:t>
            </w:r>
            <w:r w:rsidR="003A69A5" w:rsidRPr="0016576B">
              <w:rPr>
                <w:sz w:val="28"/>
                <w:szCs w:val="28"/>
              </w:rPr>
              <w:t xml:space="preserve"> </w:t>
            </w:r>
            <w:r w:rsidR="007C378C" w:rsidRPr="0016576B">
              <w:rPr>
                <w:sz w:val="28"/>
                <w:szCs w:val="28"/>
              </w:rPr>
              <w:t xml:space="preserve">электронных торгов </w:t>
            </w:r>
            <w:r w:rsidR="006F521D" w:rsidRPr="0016576B">
              <w:rPr>
                <w:sz w:val="28"/>
                <w:szCs w:val="28"/>
              </w:rPr>
              <w:t>по продаже имущества</w:t>
            </w:r>
            <w:r w:rsidR="0094041B" w:rsidRPr="0016576B">
              <w:rPr>
                <w:sz w:val="28"/>
                <w:szCs w:val="28"/>
              </w:rPr>
              <w:t xml:space="preserve"> </w:t>
            </w:r>
            <w:r w:rsidR="0094041B" w:rsidRPr="0016576B">
              <w:rPr>
                <w:sz w:val="28"/>
                <w:szCs w:val="28"/>
              </w:rPr>
              <w:br/>
            </w:r>
            <w:r w:rsidR="00B21A07" w:rsidRPr="0016576B">
              <w:rPr>
                <w:sz w:val="28"/>
                <w:szCs w:val="28"/>
              </w:rPr>
              <w:t xml:space="preserve"> принадлежащего ОАО «</w:t>
            </w:r>
            <w:r w:rsidR="00056ADE" w:rsidRPr="0016576B">
              <w:rPr>
                <w:sz w:val="28"/>
                <w:szCs w:val="28"/>
              </w:rPr>
              <w:t xml:space="preserve"> </w:t>
            </w:r>
            <w:proofErr w:type="spellStart"/>
            <w:r w:rsidR="00056ADE" w:rsidRPr="0016576B">
              <w:rPr>
                <w:sz w:val="28"/>
                <w:szCs w:val="28"/>
              </w:rPr>
              <w:t>Витебскмясомолпром</w:t>
            </w:r>
            <w:proofErr w:type="spellEnd"/>
            <w:r w:rsidR="00056ADE" w:rsidRPr="0016576B">
              <w:rPr>
                <w:sz w:val="28"/>
                <w:szCs w:val="28"/>
              </w:rPr>
              <w:t xml:space="preserve"> </w:t>
            </w:r>
            <w:r w:rsidR="00B21A07" w:rsidRPr="0016576B">
              <w:rPr>
                <w:sz w:val="28"/>
                <w:szCs w:val="28"/>
              </w:rPr>
              <w:t xml:space="preserve">»  </w:t>
            </w:r>
          </w:p>
          <w:p w14:paraId="4C5E5FA1" w14:textId="14CCA38B" w:rsidR="006F521D" w:rsidRPr="0016576B" w:rsidRDefault="00986BE9" w:rsidP="00CA51E5">
            <w:pPr>
              <w:spacing w:before="120" w:after="120"/>
              <w:jc w:val="center"/>
              <w:rPr>
                <w:b/>
              </w:rPr>
            </w:pPr>
            <w:r w:rsidRPr="0016576B">
              <w:rPr>
                <w:b/>
                <w:sz w:val="28"/>
                <w:szCs w:val="28"/>
              </w:rPr>
              <w:t>Электронные торги состоятся</w:t>
            </w:r>
            <w:r w:rsidR="006F521D" w:rsidRPr="0016576B">
              <w:rPr>
                <w:b/>
                <w:sz w:val="28"/>
                <w:szCs w:val="28"/>
              </w:rPr>
              <w:t xml:space="preserve"> </w:t>
            </w:r>
            <w:r w:rsidR="00CA51E5">
              <w:rPr>
                <w:b/>
                <w:sz w:val="28"/>
                <w:szCs w:val="28"/>
              </w:rPr>
              <w:t>26</w:t>
            </w:r>
            <w:r w:rsidR="005F009C">
              <w:rPr>
                <w:b/>
                <w:sz w:val="28"/>
                <w:szCs w:val="28"/>
              </w:rPr>
              <w:t xml:space="preserve"> ноября</w:t>
            </w:r>
            <w:r w:rsidR="00810DA6" w:rsidRPr="0016576B">
              <w:rPr>
                <w:b/>
                <w:sz w:val="28"/>
                <w:szCs w:val="28"/>
                <w:u w:val="single"/>
              </w:rPr>
              <w:t xml:space="preserve"> </w:t>
            </w:r>
            <w:r w:rsidR="006F521D" w:rsidRPr="0016576B">
              <w:rPr>
                <w:b/>
                <w:sz w:val="28"/>
                <w:szCs w:val="28"/>
                <w:u w:val="single"/>
              </w:rPr>
              <w:t>202</w:t>
            </w:r>
            <w:r w:rsidR="006D38A7" w:rsidRPr="0016576B">
              <w:rPr>
                <w:b/>
                <w:sz w:val="28"/>
                <w:szCs w:val="28"/>
                <w:u w:val="single"/>
              </w:rPr>
              <w:t>6</w:t>
            </w:r>
            <w:r w:rsidR="00AA3C95">
              <w:rPr>
                <w:b/>
                <w:sz w:val="28"/>
                <w:szCs w:val="28"/>
                <w:u w:val="single"/>
              </w:rPr>
              <w:t xml:space="preserve"> в 14</w:t>
            </w:r>
            <w:r w:rsidR="006F521D" w:rsidRPr="0016576B">
              <w:rPr>
                <w:b/>
                <w:sz w:val="28"/>
                <w:szCs w:val="28"/>
                <w:u w:val="single"/>
              </w:rPr>
              <w:t>.00</w:t>
            </w:r>
            <w:r w:rsidR="006F521D" w:rsidRPr="0016576B">
              <w:rPr>
                <w:b/>
                <w:sz w:val="28"/>
                <w:szCs w:val="28"/>
              </w:rPr>
              <w:t xml:space="preserve"> </w:t>
            </w:r>
            <w:r w:rsidR="007C378C" w:rsidRPr="0016576B">
              <w:rPr>
                <w:b/>
                <w:sz w:val="28"/>
                <w:szCs w:val="28"/>
              </w:rPr>
              <w:t>на электронной торговой площадке GOSTORG.BY</w:t>
            </w:r>
          </w:p>
        </w:tc>
      </w:tr>
      <w:tr w:rsidR="00485A38" w:rsidRPr="00795FE1" w14:paraId="6544C3BB" w14:textId="77777777" w:rsidTr="0094434B">
        <w:trPr>
          <w:trHeight w:val="275"/>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tcPr>
          <w:p w14:paraId="39FE2100" w14:textId="61BC6710" w:rsidR="00485A38" w:rsidRPr="0016576B" w:rsidRDefault="00485A38" w:rsidP="0016576B">
            <w:pPr>
              <w:pStyle w:val="ad"/>
              <w:spacing w:before="0" w:beforeAutospacing="0" w:after="0" w:afterAutospacing="0"/>
              <w:jc w:val="center"/>
              <w:rPr>
                <w:b/>
                <w:lang w:val="ru-RU"/>
              </w:rPr>
            </w:pPr>
            <w:r w:rsidRPr="0016576B">
              <w:rPr>
                <w:b/>
                <w:lang w:val="ru-RU"/>
              </w:rPr>
              <w:t>Лот</w:t>
            </w:r>
            <w:r w:rsidR="00B21A07" w:rsidRPr="0016576B">
              <w:rPr>
                <w:b/>
                <w:lang w:val="ru-RU"/>
              </w:rPr>
              <w:t xml:space="preserve"> №1</w:t>
            </w:r>
            <w:r w:rsidR="00E54F60">
              <w:rPr>
                <w:b/>
                <w:lang w:val="ru-RU"/>
              </w:rPr>
              <w:t xml:space="preserve"> в составе</w:t>
            </w:r>
            <w:r w:rsidR="00462E72" w:rsidRPr="0016576B">
              <w:rPr>
                <w:b/>
                <w:lang w:val="ru-RU"/>
              </w:rPr>
              <w:t>:</w:t>
            </w:r>
          </w:p>
        </w:tc>
      </w:tr>
      <w:tr w:rsidR="00E1746F" w:rsidRPr="00B637F6" w14:paraId="326AC004" w14:textId="77777777" w:rsidTr="00047D25">
        <w:trPr>
          <w:trHeight w:val="1124"/>
        </w:trPr>
        <w:tc>
          <w:tcPr>
            <w:tcW w:w="2557" w:type="dxa"/>
            <w:tcBorders>
              <w:left w:val="single" w:sz="4" w:space="0" w:color="auto"/>
              <w:bottom w:val="single" w:sz="4" w:space="0" w:color="auto"/>
              <w:right w:val="single" w:sz="4" w:space="0" w:color="auto"/>
            </w:tcBorders>
            <w:shd w:val="clear" w:color="auto" w:fill="auto"/>
          </w:tcPr>
          <w:p w14:paraId="07122BAB" w14:textId="1951459F" w:rsidR="00E1746F" w:rsidRPr="00B637F6" w:rsidRDefault="00B637F6" w:rsidP="0094434B">
            <w:pPr>
              <w:jc w:val="center"/>
            </w:pPr>
            <w:r w:rsidRPr="00B637F6">
              <w:t>Наименование, характеристики</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5CFDE57" w14:textId="6B70C1C6" w:rsidR="00E54F60" w:rsidRPr="00946DF6" w:rsidRDefault="00E54F60" w:rsidP="00E54F60">
            <w:pPr>
              <w:jc w:val="both"/>
            </w:pPr>
            <w:r w:rsidRPr="00946DF6">
              <w:rPr>
                <w:b/>
              </w:rPr>
              <w:t>Лот №1 в составе:</w:t>
            </w:r>
            <w:r w:rsidRPr="00946DF6">
              <w:t xml:space="preserve"> </w:t>
            </w:r>
          </w:p>
          <w:p w14:paraId="38C88A91" w14:textId="77777777" w:rsidR="00CA51E5" w:rsidRPr="00847D45" w:rsidRDefault="00CA51E5" w:rsidP="00CA51E5">
            <w:pPr>
              <w:jc w:val="both"/>
            </w:pPr>
            <w:r w:rsidRPr="00847D45">
              <w:t>Объект недвижимости, оборудование:</w:t>
            </w:r>
          </w:p>
          <w:p w14:paraId="0078A01E" w14:textId="77777777" w:rsidR="00CA51E5" w:rsidRPr="00847D45" w:rsidRDefault="00CA51E5" w:rsidP="00CA51E5">
            <w:pPr>
              <w:jc w:val="both"/>
            </w:pPr>
            <w:r w:rsidRPr="00847D45">
              <w:t xml:space="preserve">1. Изолированное помещение с инвентарным номером 200/D-83727, общей площадью 289.0 </w:t>
            </w:r>
            <w:proofErr w:type="spellStart"/>
            <w:r w:rsidRPr="00847D45">
              <w:t>кв.м</w:t>
            </w:r>
            <w:proofErr w:type="spellEnd"/>
            <w:r w:rsidRPr="00847D45">
              <w:t>., наимен</w:t>
            </w:r>
            <w:r>
              <w:t>ование – магазин, назначение – т</w:t>
            </w:r>
            <w:r w:rsidRPr="00847D45">
              <w:t xml:space="preserve">орговое помещение, расположенное по адресу: Витебская обл.,            г. Витебск, ул. Титова, д.14.   </w:t>
            </w:r>
          </w:p>
          <w:p w14:paraId="2EA33E4B" w14:textId="77777777" w:rsidR="00CA51E5" w:rsidRPr="00847D45" w:rsidRDefault="00CA51E5" w:rsidP="00CA51E5">
            <w:pPr>
              <w:jc w:val="both"/>
            </w:pPr>
            <w:r w:rsidRPr="00847D45">
              <w:t>Имущественные права на изолированное помещение:</w:t>
            </w:r>
          </w:p>
          <w:p w14:paraId="4799A135" w14:textId="77777777" w:rsidR="00CA51E5" w:rsidRPr="00847D45" w:rsidRDefault="00CA51E5" w:rsidP="00CA51E5">
            <w:pPr>
              <w:jc w:val="both"/>
            </w:pPr>
            <w:r w:rsidRPr="00847D45">
              <w:t xml:space="preserve"> - право собственности: Открытое акционерное общество "</w:t>
            </w:r>
            <w:proofErr w:type="spellStart"/>
            <w:r w:rsidRPr="00847D45">
              <w:t>Витебскмясомолпром</w:t>
            </w:r>
            <w:proofErr w:type="spellEnd"/>
            <w:r w:rsidRPr="00847D45">
              <w:t>".</w:t>
            </w:r>
          </w:p>
          <w:p w14:paraId="6BCA4B0D" w14:textId="77777777" w:rsidR="00CA51E5" w:rsidRPr="00847D45" w:rsidRDefault="00CA51E5" w:rsidP="00CA51E5">
            <w:pPr>
              <w:jc w:val="both"/>
            </w:pPr>
            <w:r w:rsidRPr="00847D45">
              <w:t xml:space="preserve">Ограничения (обременения) прав на изолированное помещение: </w:t>
            </w:r>
          </w:p>
          <w:p w14:paraId="4AAE1D52" w14:textId="77777777" w:rsidR="00CA51E5" w:rsidRPr="00847D45" w:rsidRDefault="00CA51E5" w:rsidP="00CA51E5">
            <w:pPr>
              <w:jc w:val="both"/>
            </w:pPr>
            <w:r w:rsidRPr="00847D45">
              <w:t>- запрет совершения регистрационных действий;</w:t>
            </w:r>
          </w:p>
          <w:p w14:paraId="14A7A656" w14:textId="77777777" w:rsidR="00CA51E5" w:rsidRPr="00847D45" w:rsidRDefault="00CA51E5" w:rsidP="00CA51E5">
            <w:pPr>
              <w:jc w:val="both"/>
            </w:pPr>
            <w:r w:rsidRPr="00847D45">
              <w:t xml:space="preserve">- ипотека. </w:t>
            </w:r>
          </w:p>
          <w:p w14:paraId="44AC0C96" w14:textId="77777777" w:rsidR="00E54F60" w:rsidRDefault="00E54F60" w:rsidP="00E54F60">
            <w:pPr>
              <w:pStyle w:val="ad"/>
              <w:spacing w:before="0" w:beforeAutospacing="0" w:after="0" w:afterAutospacing="0"/>
              <w:jc w:val="both"/>
              <w:rPr>
                <w:lang w:val="ru-RU"/>
              </w:rPr>
            </w:pPr>
            <w:r w:rsidRPr="00481AD6">
              <w:rPr>
                <w:lang w:val="ru-RU"/>
              </w:rPr>
              <w:t>2. Оборудование:</w:t>
            </w:r>
          </w:p>
          <w:tbl>
            <w:tblPr>
              <w:tblW w:w="7545" w:type="dxa"/>
              <w:jc w:val="center"/>
              <w:tblLayout w:type="fixed"/>
              <w:tblLook w:val="04A0" w:firstRow="1" w:lastRow="0" w:firstColumn="1" w:lastColumn="0" w:noHBand="0" w:noVBand="1"/>
            </w:tblPr>
            <w:tblGrid>
              <w:gridCol w:w="941"/>
              <w:gridCol w:w="851"/>
              <w:gridCol w:w="3661"/>
              <w:gridCol w:w="1154"/>
              <w:gridCol w:w="702"/>
              <w:gridCol w:w="236"/>
            </w:tblGrid>
            <w:tr w:rsidR="00DF50E9" w14:paraId="2402CB78" w14:textId="77777777" w:rsidTr="00980EC6">
              <w:trPr>
                <w:gridAfter w:val="1"/>
                <w:wAfter w:w="236" w:type="dxa"/>
                <w:trHeight w:val="509"/>
                <w:jc w:val="center"/>
              </w:trPr>
              <w:tc>
                <w:tcPr>
                  <w:tcW w:w="941" w:type="dxa"/>
                  <w:vMerge w:val="restart"/>
                  <w:tcBorders>
                    <w:top w:val="single" w:sz="4" w:space="0" w:color="auto"/>
                    <w:left w:val="single" w:sz="4" w:space="0" w:color="auto"/>
                    <w:bottom w:val="single" w:sz="4" w:space="0" w:color="auto"/>
                    <w:right w:val="single" w:sz="4" w:space="0" w:color="auto"/>
                  </w:tcBorders>
                  <w:noWrap/>
                  <w:vAlign w:val="center"/>
                  <w:hideMark/>
                </w:tcPr>
                <w:p w14:paraId="23517D8F" w14:textId="77777777" w:rsidR="00DF50E9" w:rsidRDefault="00DF50E9" w:rsidP="00DF50E9">
                  <w:pPr>
                    <w:pStyle w:val="af7"/>
                    <w:framePr w:hSpace="180" w:wrap="around" w:vAnchor="text" w:hAnchor="text" w:x="-289" w:y="1"/>
                    <w:spacing w:line="276" w:lineRule="auto"/>
                    <w:suppressOverlap/>
                    <w:rPr>
                      <w:i/>
                      <w:iCs/>
                      <w:sz w:val="18"/>
                      <w:szCs w:val="18"/>
                      <w:lang w:eastAsia="en-US"/>
                    </w:rPr>
                  </w:pPr>
                  <w:r>
                    <w:rPr>
                      <w:i/>
                      <w:iCs/>
                      <w:sz w:val="18"/>
                      <w:szCs w:val="18"/>
                      <w:lang w:eastAsia="en-US"/>
                    </w:rPr>
                    <w:t>№</w:t>
                  </w:r>
                  <w:proofErr w:type="gramStart"/>
                  <w:r>
                    <w:rPr>
                      <w:i/>
                      <w:iCs/>
                      <w:sz w:val="18"/>
                      <w:szCs w:val="18"/>
                      <w:lang w:eastAsia="en-US"/>
                    </w:rPr>
                    <w:t>п</w:t>
                  </w:r>
                  <w:proofErr w:type="gramEnd"/>
                  <w:r>
                    <w:rPr>
                      <w:i/>
                      <w:iCs/>
                      <w:sz w:val="18"/>
                      <w:szCs w:val="18"/>
                      <w:lang w:eastAsia="en-US"/>
                    </w:rPr>
                    <w:t>/п</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084A9046" w14:textId="77777777" w:rsidR="00DF50E9" w:rsidRDefault="00DF50E9" w:rsidP="00DF50E9">
                  <w:pPr>
                    <w:pStyle w:val="af7"/>
                    <w:framePr w:hSpace="180" w:wrap="around" w:vAnchor="text" w:hAnchor="text" w:x="-289" w:y="1"/>
                    <w:spacing w:line="276" w:lineRule="auto"/>
                    <w:suppressOverlap/>
                    <w:rPr>
                      <w:i/>
                      <w:iCs/>
                      <w:sz w:val="18"/>
                      <w:szCs w:val="18"/>
                      <w:lang w:eastAsia="en-US"/>
                    </w:rPr>
                  </w:pPr>
                  <w:r>
                    <w:rPr>
                      <w:i/>
                      <w:iCs/>
                      <w:sz w:val="18"/>
                      <w:szCs w:val="18"/>
                      <w:lang w:eastAsia="en-US"/>
                    </w:rPr>
                    <w:t>Инв. номер</w:t>
                  </w:r>
                </w:p>
              </w:tc>
              <w:tc>
                <w:tcPr>
                  <w:tcW w:w="3661" w:type="dxa"/>
                  <w:vMerge w:val="restart"/>
                  <w:tcBorders>
                    <w:top w:val="single" w:sz="4" w:space="0" w:color="auto"/>
                    <w:left w:val="single" w:sz="4" w:space="0" w:color="auto"/>
                    <w:bottom w:val="single" w:sz="4" w:space="0" w:color="auto"/>
                    <w:right w:val="single" w:sz="4" w:space="0" w:color="auto"/>
                  </w:tcBorders>
                  <w:vAlign w:val="center"/>
                  <w:hideMark/>
                </w:tcPr>
                <w:p w14:paraId="2F8D7F2F" w14:textId="77777777" w:rsidR="00DF50E9" w:rsidRDefault="00DF50E9" w:rsidP="00DF50E9">
                  <w:pPr>
                    <w:pStyle w:val="af7"/>
                    <w:framePr w:hSpace="180" w:wrap="around" w:vAnchor="text" w:hAnchor="text" w:x="-289" w:y="1"/>
                    <w:spacing w:line="276" w:lineRule="auto"/>
                    <w:suppressOverlap/>
                    <w:rPr>
                      <w:i/>
                      <w:iCs/>
                      <w:sz w:val="18"/>
                      <w:szCs w:val="18"/>
                      <w:lang w:eastAsia="en-US"/>
                    </w:rPr>
                  </w:pPr>
                  <w:r>
                    <w:rPr>
                      <w:i/>
                      <w:iCs/>
                      <w:sz w:val="18"/>
                      <w:szCs w:val="18"/>
                      <w:lang w:eastAsia="en-US"/>
                    </w:rPr>
                    <w:t>Наименование имущества</w:t>
                  </w:r>
                </w:p>
              </w:tc>
              <w:tc>
                <w:tcPr>
                  <w:tcW w:w="1154" w:type="dxa"/>
                  <w:vMerge w:val="restart"/>
                  <w:tcBorders>
                    <w:top w:val="single" w:sz="4" w:space="0" w:color="auto"/>
                    <w:left w:val="single" w:sz="4" w:space="0" w:color="auto"/>
                    <w:bottom w:val="single" w:sz="4" w:space="0" w:color="auto"/>
                    <w:right w:val="single" w:sz="4" w:space="0" w:color="auto"/>
                  </w:tcBorders>
                  <w:vAlign w:val="center"/>
                  <w:hideMark/>
                </w:tcPr>
                <w:p w14:paraId="6254F8ED" w14:textId="77777777" w:rsidR="00DF50E9" w:rsidRDefault="00DF50E9" w:rsidP="00DF50E9">
                  <w:pPr>
                    <w:pStyle w:val="af7"/>
                    <w:framePr w:hSpace="180" w:wrap="around" w:vAnchor="text" w:hAnchor="text" w:x="-289" w:y="1"/>
                    <w:spacing w:line="276" w:lineRule="auto"/>
                    <w:suppressOverlap/>
                    <w:rPr>
                      <w:i/>
                      <w:iCs/>
                      <w:sz w:val="18"/>
                      <w:szCs w:val="18"/>
                      <w:lang w:eastAsia="en-US"/>
                    </w:rPr>
                  </w:pPr>
                  <w:r>
                    <w:rPr>
                      <w:i/>
                      <w:iCs/>
                      <w:sz w:val="18"/>
                      <w:szCs w:val="18"/>
                      <w:lang w:eastAsia="en-US"/>
                    </w:rPr>
                    <w:t xml:space="preserve">Год и месяц ввода в </w:t>
                  </w:r>
                  <w:proofErr w:type="spellStart"/>
                  <w:r>
                    <w:rPr>
                      <w:i/>
                      <w:iCs/>
                      <w:sz w:val="18"/>
                      <w:szCs w:val="18"/>
                      <w:lang w:eastAsia="en-US"/>
                    </w:rPr>
                    <w:t>эксплуота-цию</w:t>
                  </w:r>
                  <w:proofErr w:type="spellEnd"/>
                </w:p>
              </w:tc>
              <w:tc>
                <w:tcPr>
                  <w:tcW w:w="702" w:type="dxa"/>
                  <w:vMerge w:val="restart"/>
                  <w:tcBorders>
                    <w:top w:val="single" w:sz="4" w:space="0" w:color="auto"/>
                    <w:left w:val="single" w:sz="4" w:space="0" w:color="auto"/>
                    <w:bottom w:val="single" w:sz="4" w:space="0" w:color="auto"/>
                    <w:right w:val="single" w:sz="4" w:space="0" w:color="auto"/>
                  </w:tcBorders>
                  <w:vAlign w:val="center"/>
                  <w:hideMark/>
                </w:tcPr>
                <w:p w14:paraId="70DE878B" w14:textId="77777777" w:rsidR="00DF50E9" w:rsidRDefault="00DF50E9" w:rsidP="00DF50E9">
                  <w:pPr>
                    <w:pStyle w:val="af7"/>
                    <w:framePr w:hSpace="180" w:wrap="around" w:vAnchor="text" w:hAnchor="text" w:x="-289" w:y="1"/>
                    <w:spacing w:line="276" w:lineRule="auto"/>
                    <w:suppressOverlap/>
                    <w:jc w:val="center"/>
                    <w:rPr>
                      <w:i/>
                      <w:iCs/>
                      <w:sz w:val="18"/>
                      <w:szCs w:val="18"/>
                      <w:lang w:eastAsia="en-US"/>
                    </w:rPr>
                  </w:pPr>
                  <w:proofErr w:type="spellStart"/>
                  <w:r>
                    <w:rPr>
                      <w:i/>
                      <w:iCs/>
                      <w:sz w:val="18"/>
                      <w:szCs w:val="18"/>
                      <w:lang w:eastAsia="en-US"/>
                    </w:rPr>
                    <w:t>Количество</w:t>
                  </w:r>
                  <w:proofErr w:type="gramStart"/>
                  <w:r>
                    <w:rPr>
                      <w:i/>
                      <w:iCs/>
                      <w:sz w:val="18"/>
                      <w:szCs w:val="18"/>
                      <w:lang w:eastAsia="en-US"/>
                    </w:rPr>
                    <w:t>,е</w:t>
                  </w:r>
                  <w:proofErr w:type="gramEnd"/>
                  <w:r>
                    <w:rPr>
                      <w:i/>
                      <w:iCs/>
                      <w:sz w:val="18"/>
                      <w:szCs w:val="18"/>
                      <w:lang w:eastAsia="en-US"/>
                    </w:rPr>
                    <w:t>д</w:t>
                  </w:r>
                  <w:proofErr w:type="spellEnd"/>
                  <w:r>
                    <w:rPr>
                      <w:i/>
                      <w:iCs/>
                      <w:sz w:val="18"/>
                      <w:szCs w:val="18"/>
                      <w:lang w:eastAsia="en-US"/>
                    </w:rPr>
                    <w:t>.</w:t>
                  </w:r>
                </w:p>
              </w:tc>
            </w:tr>
            <w:tr w:rsidR="00DF50E9" w14:paraId="07F8EF4C" w14:textId="77777777" w:rsidTr="00980EC6">
              <w:trPr>
                <w:trHeight w:val="509"/>
                <w:jc w:val="center"/>
              </w:trPr>
              <w:tc>
                <w:tcPr>
                  <w:tcW w:w="941" w:type="dxa"/>
                  <w:vMerge/>
                  <w:tcBorders>
                    <w:top w:val="single" w:sz="4" w:space="0" w:color="auto"/>
                    <w:left w:val="single" w:sz="4" w:space="0" w:color="auto"/>
                    <w:bottom w:val="single" w:sz="4" w:space="0" w:color="auto"/>
                    <w:right w:val="single" w:sz="4" w:space="0" w:color="auto"/>
                  </w:tcBorders>
                  <w:vAlign w:val="center"/>
                  <w:hideMark/>
                </w:tcPr>
                <w:p w14:paraId="1A448AB2" w14:textId="77777777" w:rsidR="00DF50E9" w:rsidRDefault="00DF50E9" w:rsidP="00DF50E9">
                  <w:pPr>
                    <w:framePr w:hSpace="180" w:wrap="around" w:vAnchor="text" w:hAnchor="text" w:x="-289" w:y="1"/>
                    <w:suppressOverlap/>
                    <w:rPr>
                      <w:i/>
                      <w:iCs/>
                      <w:sz w:val="18"/>
                      <w:szCs w:val="18"/>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28988CF" w14:textId="77777777" w:rsidR="00DF50E9" w:rsidRDefault="00DF50E9" w:rsidP="00DF50E9">
                  <w:pPr>
                    <w:framePr w:hSpace="180" w:wrap="around" w:vAnchor="text" w:hAnchor="text" w:x="-289" w:y="1"/>
                    <w:suppressOverlap/>
                    <w:rPr>
                      <w:i/>
                      <w:iCs/>
                      <w:sz w:val="18"/>
                      <w:szCs w:val="18"/>
                      <w:lang w:eastAsia="en-US"/>
                    </w:rPr>
                  </w:pPr>
                </w:p>
              </w:tc>
              <w:tc>
                <w:tcPr>
                  <w:tcW w:w="3661" w:type="dxa"/>
                  <w:vMerge/>
                  <w:tcBorders>
                    <w:top w:val="single" w:sz="4" w:space="0" w:color="auto"/>
                    <w:left w:val="single" w:sz="4" w:space="0" w:color="auto"/>
                    <w:bottom w:val="single" w:sz="4" w:space="0" w:color="auto"/>
                    <w:right w:val="single" w:sz="4" w:space="0" w:color="auto"/>
                  </w:tcBorders>
                  <w:vAlign w:val="center"/>
                  <w:hideMark/>
                </w:tcPr>
                <w:p w14:paraId="0152453E" w14:textId="77777777" w:rsidR="00DF50E9" w:rsidRDefault="00DF50E9" w:rsidP="00DF50E9">
                  <w:pPr>
                    <w:framePr w:hSpace="180" w:wrap="around" w:vAnchor="text" w:hAnchor="text" w:x="-289" w:y="1"/>
                    <w:suppressOverlap/>
                    <w:rPr>
                      <w:i/>
                      <w:iCs/>
                      <w:sz w:val="18"/>
                      <w:szCs w:val="18"/>
                      <w:lang w:eastAsia="en-US"/>
                    </w:rPr>
                  </w:pPr>
                </w:p>
              </w:tc>
              <w:tc>
                <w:tcPr>
                  <w:tcW w:w="1154" w:type="dxa"/>
                  <w:vMerge/>
                  <w:tcBorders>
                    <w:top w:val="single" w:sz="4" w:space="0" w:color="auto"/>
                    <w:left w:val="single" w:sz="4" w:space="0" w:color="auto"/>
                    <w:bottom w:val="single" w:sz="4" w:space="0" w:color="auto"/>
                    <w:right w:val="single" w:sz="4" w:space="0" w:color="auto"/>
                  </w:tcBorders>
                  <w:vAlign w:val="center"/>
                  <w:hideMark/>
                </w:tcPr>
                <w:p w14:paraId="4C371F68" w14:textId="77777777" w:rsidR="00DF50E9" w:rsidRDefault="00DF50E9" w:rsidP="00DF50E9">
                  <w:pPr>
                    <w:framePr w:hSpace="180" w:wrap="around" w:vAnchor="text" w:hAnchor="text" w:x="-289" w:y="1"/>
                    <w:suppressOverlap/>
                    <w:rPr>
                      <w:i/>
                      <w:iCs/>
                      <w:sz w:val="18"/>
                      <w:szCs w:val="18"/>
                      <w:lang w:eastAsia="en-US"/>
                    </w:rPr>
                  </w:pPr>
                </w:p>
              </w:tc>
              <w:tc>
                <w:tcPr>
                  <w:tcW w:w="702" w:type="dxa"/>
                  <w:vMerge/>
                  <w:tcBorders>
                    <w:top w:val="single" w:sz="4" w:space="0" w:color="auto"/>
                    <w:left w:val="single" w:sz="4" w:space="0" w:color="auto"/>
                    <w:bottom w:val="single" w:sz="4" w:space="0" w:color="auto"/>
                    <w:right w:val="single" w:sz="4" w:space="0" w:color="auto"/>
                  </w:tcBorders>
                  <w:vAlign w:val="center"/>
                  <w:hideMark/>
                </w:tcPr>
                <w:p w14:paraId="79BCC859" w14:textId="77777777" w:rsidR="00DF50E9" w:rsidRDefault="00DF50E9" w:rsidP="00DF50E9">
                  <w:pPr>
                    <w:framePr w:hSpace="180" w:wrap="around" w:vAnchor="text" w:hAnchor="text" w:x="-289" w:y="1"/>
                    <w:suppressOverlap/>
                    <w:rPr>
                      <w:i/>
                      <w:iCs/>
                      <w:sz w:val="18"/>
                      <w:szCs w:val="18"/>
                      <w:lang w:eastAsia="en-US"/>
                    </w:rPr>
                  </w:pPr>
                </w:p>
              </w:tc>
              <w:tc>
                <w:tcPr>
                  <w:tcW w:w="236" w:type="dxa"/>
                  <w:vAlign w:val="center"/>
                  <w:hideMark/>
                </w:tcPr>
                <w:p w14:paraId="5A5EF564" w14:textId="77777777" w:rsidR="00DF50E9" w:rsidRDefault="00DF50E9" w:rsidP="00DF50E9">
                  <w:pPr>
                    <w:framePr w:hSpace="180" w:wrap="around" w:vAnchor="text" w:hAnchor="text" w:x="-289" w:y="1"/>
                    <w:suppressOverlap/>
                    <w:rPr>
                      <w:sz w:val="22"/>
                      <w:szCs w:val="22"/>
                    </w:rPr>
                  </w:pPr>
                </w:p>
              </w:tc>
            </w:tr>
            <w:tr w:rsidR="00DF50E9" w14:paraId="3498718B" w14:textId="77777777" w:rsidTr="00980EC6">
              <w:trPr>
                <w:trHeight w:val="58"/>
                <w:jc w:val="center"/>
              </w:trPr>
              <w:tc>
                <w:tcPr>
                  <w:tcW w:w="941" w:type="dxa"/>
                  <w:vMerge/>
                  <w:tcBorders>
                    <w:top w:val="single" w:sz="4" w:space="0" w:color="auto"/>
                    <w:left w:val="single" w:sz="4" w:space="0" w:color="auto"/>
                    <w:bottom w:val="single" w:sz="4" w:space="0" w:color="auto"/>
                    <w:right w:val="single" w:sz="4" w:space="0" w:color="auto"/>
                  </w:tcBorders>
                  <w:vAlign w:val="center"/>
                  <w:hideMark/>
                </w:tcPr>
                <w:p w14:paraId="7400F4A6" w14:textId="77777777" w:rsidR="00DF50E9" w:rsidRDefault="00DF50E9" w:rsidP="00DF50E9">
                  <w:pPr>
                    <w:framePr w:hSpace="180" w:wrap="around" w:vAnchor="text" w:hAnchor="text" w:x="-289" w:y="1"/>
                    <w:suppressOverlap/>
                    <w:rPr>
                      <w:i/>
                      <w:iCs/>
                      <w:sz w:val="18"/>
                      <w:szCs w:val="18"/>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3B66D6D" w14:textId="77777777" w:rsidR="00DF50E9" w:rsidRDefault="00DF50E9" w:rsidP="00DF50E9">
                  <w:pPr>
                    <w:framePr w:hSpace="180" w:wrap="around" w:vAnchor="text" w:hAnchor="text" w:x="-289" w:y="1"/>
                    <w:suppressOverlap/>
                    <w:rPr>
                      <w:i/>
                      <w:iCs/>
                      <w:sz w:val="18"/>
                      <w:szCs w:val="18"/>
                      <w:lang w:eastAsia="en-US"/>
                    </w:rPr>
                  </w:pPr>
                </w:p>
              </w:tc>
              <w:tc>
                <w:tcPr>
                  <w:tcW w:w="3661" w:type="dxa"/>
                  <w:vMerge/>
                  <w:tcBorders>
                    <w:top w:val="single" w:sz="4" w:space="0" w:color="auto"/>
                    <w:left w:val="single" w:sz="4" w:space="0" w:color="auto"/>
                    <w:bottom w:val="single" w:sz="4" w:space="0" w:color="auto"/>
                    <w:right w:val="single" w:sz="4" w:space="0" w:color="auto"/>
                  </w:tcBorders>
                  <w:vAlign w:val="center"/>
                  <w:hideMark/>
                </w:tcPr>
                <w:p w14:paraId="6890E8CE" w14:textId="77777777" w:rsidR="00DF50E9" w:rsidRDefault="00DF50E9" w:rsidP="00DF50E9">
                  <w:pPr>
                    <w:framePr w:hSpace="180" w:wrap="around" w:vAnchor="text" w:hAnchor="text" w:x="-289" w:y="1"/>
                    <w:suppressOverlap/>
                    <w:rPr>
                      <w:i/>
                      <w:iCs/>
                      <w:sz w:val="18"/>
                      <w:szCs w:val="18"/>
                      <w:lang w:eastAsia="en-US"/>
                    </w:rPr>
                  </w:pPr>
                </w:p>
              </w:tc>
              <w:tc>
                <w:tcPr>
                  <w:tcW w:w="1154" w:type="dxa"/>
                  <w:vMerge/>
                  <w:tcBorders>
                    <w:top w:val="single" w:sz="4" w:space="0" w:color="auto"/>
                    <w:left w:val="single" w:sz="4" w:space="0" w:color="auto"/>
                    <w:bottom w:val="single" w:sz="4" w:space="0" w:color="auto"/>
                    <w:right w:val="single" w:sz="4" w:space="0" w:color="auto"/>
                  </w:tcBorders>
                  <w:vAlign w:val="center"/>
                  <w:hideMark/>
                </w:tcPr>
                <w:p w14:paraId="1A400A7E" w14:textId="77777777" w:rsidR="00DF50E9" w:rsidRDefault="00DF50E9" w:rsidP="00DF50E9">
                  <w:pPr>
                    <w:framePr w:hSpace="180" w:wrap="around" w:vAnchor="text" w:hAnchor="text" w:x="-289" w:y="1"/>
                    <w:suppressOverlap/>
                    <w:rPr>
                      <w:i/>
                      <w:iCs/>
                      <w:sz w:val="18"/>
                      <w:szCs w:val="18"/>
                      <w:lang w:eastAsia="en-US"/>
                    </w:rPr>
                  </w:pPr>
                </w:p>
              </w:tc>
              <w:tc>
                <w:tcPr>
                  <w:tcW w:w="702" w:type="dxa"/>
                  <w:vMerge/>
                  <w:tcBorders>
                    <w:top w:val="single" w:sz="4" w:space="0" w:color="auto"/>
                    <w:left w:val="single" w:sz="4" w:space="0" w:color="auto"/>
                    <w:bottom w:val="single" w:sz="4" w:space="0" w:color="auto"/>
                    <w:right w:val="single" w:sz="4" w:space="0" w:color="auto"/>
                  </w:tcBorders>
                  <w:vAlign w:val="center"/>
                  <w:hideMark/>
                </w:tcPr>
                <w:p w14:paraId="25DF4D94" w14:textId="77777777" w:rsidR="00DF50E9" w:rsidRDefault="00DF50E9" w:rsidP="00DF50E9">
                  <w:pPr>
                    <w:framePr w:hSpace="180" w:wrap="around" w:vAnchor="text" w:hAnchor="text" w:x="-289" w:y="1"/>
                    <w:suppressOverlap/>
                    <w:rPr>
                      <w:i/>
                      <w:iCs/>
                      <w:sz w:val="18"/>
                      <w:szCs w:val="18"/>
                      <w:lang w:eastAsia="en-US"/>
                    </w:rPr>
                  </w:pPr>
                </w:p>
              </w:tc>
              <w:tc>
                <w:tcPr>
                  <w:tcW w:w="236" w:type="dxa"/>
                  <w:vAlign w:val="center"/>
                  <w:hideMark/>
                </w:tcPr>
                <w:p w14:paraId="02AFFD63" w14:textId="77777777" w:rsidR="00DF50E9" w:rsidRDefault="00DF50E9" w:rsidP="00DF50E9">
                  <w:pPr>
                    <w:framePr w:hSpace="180" w:wrap="around" w:vAnchor="text" w:hAnchor="text" w:x="-289" w:y="1"/>
                    <w:suppressOverlap/>
                    <w:rPr>
                      <w:sz w:val="22"/>
                      <w:szCs w:val="22"/>
                    </w:rPr>
                  </w:pPr>
                </w:p>
              </w:tc>
            </w:tr>
            <w:tr w:rsidR="00DF50E9" w14:paraId="31B84487" w14:textId="77777777" w:rsidTr="00980EC6">
              <w:trPr>
                <w:trHeight w:val="330"/>
                <w:jc w:val="center"/>
              </w:trPr>
              <w:tc>
                <w:tcPr>
                  <w:tcW w:w="941" w:type="dxa"/>
                  <w:tcBorders>
                    <w:top w:val="nil"/>
                    <w:left w:val="single" w:sz="4" w:space="0" w:color="auto"/>
                    <w:bottom w:val="single" w:sz="4" w:space="0" w:color="auto"/>
                    <w:right w:val="single" w:sz="4" w:space="0" w:color="auto"/>
                  </w:tcBorders>
                  <w:noWrap/>
                  <w:vAlign w:val="center"/>
                  <w:hideMark/>
                </w:tcPr>
                <w:p w14:paraId="5748AC47" w14:textId="77777777" w:rsidR="00DF50E9" w:rsidRDefault="00DF50E9" w:rsidP="00DF50E9">
                  <w:pPr>
                    <w:pStyle w:val="af7"/>
                    <w:framePr w:hSpace="180" w:wrap="around" w:vAnchor="text" w:hAnchor="text" w:x="-289" w:y="1"/>
                    <w:spacing w:line="276" w:lineRule="auto"/>
                    <w:suppressOverlap/>
                    <w:jc w:val="center"/>
                    <w:rPr>
                      <w:i/>
                      <w:iCs/>
                      <w:sz w:val="18"/>
                      <w:szCs w:val="18"/>
                      <w:lang w:eastAsia="en-US"/>
                    </w:rPr>
                  </w:pPr>
                  <w:r>
                    <w:rPr>
                      <w:i/>
                      <w:iCs/>
                      <w:sz w:val="18"/>
                      <w:szCs w:val="18"/>
                      <w:lang w:eastAsia="en-US"/>
                    </w:rPr>
                    <w:t>1</w:t>
                  </w:r>
                </w:p>
              </w:tc>
              <w:tc>
                <w:tcPr>
                  <w:tcW w:w="851" w:type="dxa"/>
                  <w:tcBorders>
                    <w:top w:val="nil"/>
                    <w:left w:val="nil"/>
                    <w:bottom w:val="single" w:sz="4" w:space="0" w:color="auto"/>
                    <w:right w:val="single" w:sz="4" w:space="0" w:color="auto"/>
                  </w:tcBorders>
                  <w:shd w:val="clear" w:color="auto" w:fill="FFFFFF"/>
                  <w:vAlign w:val="center"/>
                  <w:hideMark/>
                </w:tcPr>
                <w:p w14:paraId="1A05F4EA" w14:textId="77777777" w:rsidR="00DF50E9" w:rsidRDefault="00DF50E9" w:rsidP="00DF50E9">
                  <w:pPr>
                    <w:pStyle w:val="af7"/>
                    <w:framePr w:hSpace="180" w:wrap="around" w:vAnchor="text" w:hAnchor="text" w:x="-289" w:y="1"/>
                    <w:spacing w:line="276" w:lineRule="auto"/>
                    <w:suppressOverlap/>
                    <w:jc w:val="center"/>
                    <w:rPr>
                      <w:i/>
                      <w:iCs/>
                      <w:sz w:val="18"/>
                      <w:szCs w:val="18"/>
                      <w:lang w:eastAsia="en-US"/>
                    </w:rPr>
                  </w:pPr>
                  <w:r>
                    <w:rPr>
                      <w:i/>
                      <w:iCs/>
                      <w:sz w:val="18"/>
                      <w:szCs w:val="18"/>
                      <w:lang w:eastAsia="en-US"/>
                    </w:rPr>
                    <w:t>2</w:t>
                  </w:r>
                </w:p>
              </w:tc>
              <w:tc>
                <w:tcPr>
                  <w:tcW w:w="3661" w:type="dxa"/>
                  <w:tcBorders>
                    <w:top w:val="nil"/>
                    <w:left w:val="nil"/>
                    <w:bottom w:val="single" w:sz="4" w:space="0" w:color="auto"/>
                    <w:right w:val="single" w:sz="4" w:space="0" w:color="auto"/>
                  </w:tcBorders>
                  <w:shd w:val="clear" w:color="auto" w:fill="FFFFFF"/>
                  <w:vAlign w:val="center"/>
                  <w:hideMark/>
                </w:tcPr>
                <w:p w14:paraId="719175AB" w14:textId="77777777" w:rsidR="00DF50E9" w:rsidRDefault="00DF50E9" w:rsidP="00DF50E9">
                  <w:pPr>
                    <w:pStyle w:val="af7"/>
                    <w:framePr w:hSpace="180" w:wrap="around" w:vAnchor="text" w:hAnchor="text" w:x="-289" w:y="1"/>
                    <w:spacing w:line="276" w:lineRule="auto"/>
                    <w:suppressOverlap/>
                    <w:jc w:val="center"/>
                    <w:rPr>
                      <w:i/>
                      <w:iCs/>
                      <w:sz w:val="18"/>
                      <w:szCs w:val="18"/>
                      <w:lang w:eastAsia="en-US"/>
                    </w:rPr>
                  </w:pPr>
                  <w:r>
                    <w:rPr>
                      <w:i/>
                      <w:iCs/>
                      <w:sz w:val="18"/>
                      <w:szCs w:val="18"/>
                      <w:lang w:eastAsia="en-US"/>
                    </w:rPr>
                    <w:t>3</w:t>
                  </w:r>
                </w:p>
              </w:tc>
              <w:tc>
                <w:tcPr>
                  <w:tcW w:w="1154" w:type="dxa"/>
                  <w:tcBorders>
                    <w:top w:val="nil"/>
                    <w:left w:val="nil"/>
                    <w:bottom w:val="single" w:sz="4" w:space="0" w:color="auto"/>
                    <w:right w:val="single" w:sz="4" w:space="0" w:color="auto"/>
                  </w:tcBorders>
                  <w:shd w:val="clear" w:color="auto" w:fill="FFFFFF"/>
                  <w:vAlign w:val="center"/>
                  <w:hideMark/>
                </w:tcPr>
                <w:p w14:paraId="745C17F4" w14:textId="77777777" w:rsidR="00DF50E9" w:rsidRDefault="00DF50E9" w:rsidP="00DF50E9">
                  <w:pPr>
                    <w:pStyle w:val="af7"/>
                    <w:framePr w:hSpace="180" w:wrap="around" w:vAnchor="text" w:hAnchor="text" w:x="-289" w:y="1"/>
                    <w:spacing w:line="276" w:lineRule="auto"/>
                    <w:suppressOverlap/>
                    <w:jc w:val="center"/>
                    <w:rPr>
                      <w:i/>
                      <w:iCs/>
                      <w:sz w:val="18"/>
                      <w:szCs w:val="18"/>
                      <w:lang w:eastAsia="en-US"/>
                    </w:rPr>
                  </w:pPr>
                  <w:r>
                    <w:rPr>
                      <w:i/>
                      <w:iCs/>
                      <w:sz w:val="18"/>
                      <w:szCs w:val="18"/>
                      <w:lang w:eastAsia="en-US"/>
                    </w:rPr>
                    <w:t>4</w:t>
                  </w:r>
                </w:p>
              </w:tc>
              <w:tc>
                <w:tcPr>
                  <w:tcW w:w="702" w:type="dxa"/>
                  <w:tcBorders>
                    <w:top w:val="nil"/>
                    <w:left w:val="nil"/>
                    <w:bottom w:val="single" w:sz="4" w:space="0" w:color="auto"/>
                    <w:right w:val="single" w:sz="4" w:space="0" w:color="auto"/>
                  </w:tcBorders>
                  <w:shd w:val="clear" w:color="auto" w:fill="FFFFFF"/>
                  <w:vAlign w:val="center"/>
                  <w:hideMark/>
                </w:tcPr>
                <w:p w14:paraId="0C0FEF25" w14:textId="77777777" w:rsidR="00DF50E9" w:rsidRDefault="00DF50E9" w:rsidP="00DF50E9">
                  <w:pPr>
                    <w:pStyle w:val="af7"/>
                    <w:framePr w:hSpace="180" w:wrap="around" w:vAnchor="text" w:hAnchor="text" w:x="-289" w:y="1"/>
                    <w:spacing w:line="276" w:lineRule="auto"/>
                    <w:suppressOverlap/>
                    <w:jc w:val="center"/>
                    <w:rPr>
                      <w:i/>
                      <w:iCs/>
                      <w:sz w:val="18"/>
                      <w:szCs w:val="18"/>
                      <w:lang w:eastAsia="en-US"/>
                    </w:rPr>
                  </w:pPr>
                  <w:r>
                    <w:rPr>
                      <w:i/>
                      <w:iCs/>
                      <w:sz w:val="18"/>
                      <w:szCs w:val="18"/>
                      <w:lang w:eastAsia="en-US"/>
                    </w:rPr>
                    <w:t>5</w:t>
                  </w:r>
                </w:p>
              </w:tc>
              <w:tc>
                <w:tcPr>
                  <w:tcW w:w="236" w:type="dxa"/>
                  <w:vAlign w:val="center"/>
                  <w:hideMark/>
                </w:tcPr>
                <w:p w14:paraId="5A560986" w14:textId="77777777" w:rsidR="00DF50E9" w:rsidRDefault="00DF50E9" w:rsidP="00DF50E9">
                  <w:pPr>
                    <w:framePr w:hSpace="180" w:wrap="around" w:vAnchor="text" w:hAnchor="text" w:x="-289" w:y="1"/>
                    <w:suppressOverlap/>
                    <w:rPr>
                      <w:sz w:val="22"/>
                      <w:szCs w:val="22"/>
                    </w:rPr>
                  </w:pPr>
                </w:p>
              </w:tc>
            </w:tr>
            <w:tr w:rsidR="00DF50E9" w14:paraId="142B834C" w14:textId="77777777" w:rsidTr="00980EC6">
              <w:trPr>
                <w:gridAfter w:val="1"/>
                <w:wAfter w:w="236" w:type="dxa"/>
                <w:trHeight w:val="480"/>
                <w:jc w:val="center"/>
              </w:trPr>
              <w:tc>
                <w:tcPr>
                  <w:tcW w:w="941" w:type="dxa"/>
                  <w:tcBorders>
                    <w:top w:val="nil"/>
                    <w:left w:val="single" w:sz="4" w:space="0" w:color="auto"/>
                    <w:bottom w:val="single" w:sz="4" w:space="0" w:color="auto"/>
                    <w:right w:val="single" w:sz="4" w:space="0" w:color="auto"/>
                  </w:tcBorders>
                  <w:noWrap/>
                  <w:vAlign w:val="bottom"/>
                  <w:hideMark/>
                </w:tcPr>
                <w:p w14:paraId="0529C9A3" w14:textId="77777777" w:rsidR="00DF50E9" w:rsidRPr="00847D45" w:rsidRDefault="00DF50E9" w:rsidP="00DF50E9">
                  <w:pPr>
                    <w:pStyle w:val="ad"/>
                    <w:framePr w:hSpace="180" w:wrap="around" w:vAnchor="text" w:hAnchor="text" w:x="-289" w:y="1"/>
                    <w:spacing w:before="240" w:beforeAutospacing="0"/>
                    <w:suppressOverlap/>
                    <w:jc w:val="center"/>
                    <w:rPr>
                      <w:rFonts w:ascii="Calibri" w:hAnsi="Calibri"/>
                      <w:bCs/>
                      <w:i/>
                      <w:iCs/>
                      <w:sz w:val="18"/>
                      <w:szCs w:val="18"/>
                    </w:rPr>
                  </w:pPr>
                  <w:r w:rsidRPr="00847D45">
                    <w:rPr>
                      <w:rFonts w:ascii="Calibri" w:hAnsi="Calibri"/>
                      <w:bCs/>
                      <w:i/>
                      <w:iCs/>
                      <w:sz w:val="18"/>
                      <w:szCs w:val="18"/>
                    </w:rPr>
                    <w:t>1.</w:t>
                  </w:r>
                </w:p>
              </w:tc>
              <w:tc>
                <w:tcPr>
                  <w:tcW w:w="851" w:type="dxa"/>
                  <w:tcBorders>
                    <w:top w:val="nil"/>
                    <w:left w:val="nil"/>
                    <w:bottom w:val="single" w:sz="4" w:space="0" w:color="auto"/>
                    <w:right w:val="single" w:sz="4" w:space="0" w:color="auto"/>
                  </w:tcBorders>
                  <w:hideMark/>
                </w:tcPr>
                <w:p w14:paraId="2F29167B" w14:textId="77777777" w:rsidR="00DF50E9" w:rsidRPr="00847D45" w:rsidRDefault="00DF50E9" w:rsidP="00DF50E9">
                  <w:pPr>
                    <w:pStyle w:val="ad"/>
                    <w:framePr w:hSpace="180" w:wrap="around" w:vAnchor="text" w:hAnchor="text" w:x="-289" w:y="1"/>
                    <w:suppressOverlap/>
                    <w:rPr>
                      <w:rFonts w:ascii="Calibri" w:hAnsi="Calibri"/>
                      <w:bCs/>
                      <w:i/>
                      <w:iCs/>
                      <w:sz w:val="18"/>
                      <w:szCs w:val="18"/>
                    </w:rPr>
                  </w:pPr>
                  <w:r w:rsidRPr="00847D45">
                    <w:rPr>
                      <w:rFonts w:ascii="Calibri" w:hAnsi="Calibri"/>
                      <w:bCs/>
                      <w:i/>
                      <w:iCs/>
                      <w:sz w:val="18"/>
                      <w:szCs w:val="18"/>
                    </w:rPr>
                    <w:t xml:space="preserve"> 8146</w:t>
                  </w:r>
                </w:p>
              </w:tc>
              <w:tc>
                <w:tcPr>
                  <w:tcW w:w="3661" w:type="dxa"/>
                  <w:tcBorders>
                    <w:top w:val="nil"/>
                    <w:left w:val="single" w:sz="8" w:space="0" w:color="auto"/>
                    <w:bottom w:val="single" w:sz="4" w:space="0" w:color="auto"/>
                    <w:right w:val="single" w:sz="4" w:space="0" w:color="auto"/>
                  </w:tcBorders>
                  <w:hideMark/>
                </w:tcPr>
                <w:p w14:paraId="5650433A" w14:textId="77777777" w:rsidR="00DF50E9" w:rsidRPr="00DF50E9" w:rsidRDefault="00DF50E9" w:rsidP="00DF50E9">
                  <w:pPr>
                    <w:pStyle w:val="ad"/>
                    <w:framePr w:hSpace="180" w:wrap="around" w:vAnchor="text" w:hAnchor="text" w:x="-289" w:y="1"/>
                    <w:suppressOverlap/>
                    <w:rPr>
                      <w:rFonts w:ascii="Calibri" w:hAnsi="Calibri"/>
                      <w:bCs/>
                      <w:i/>
                      <w:iCs/>
                      <w:sz w:val="18"/>
                      <w:szCs w:val="18"/>
                      <w:lang w:val="ru-RU"/>
                    </w:rPr>
                  </w:pPr>
                  <w:r w:rsidRPr="00DF50E9">
                    <w:rPr>
                      <w:rFonts w:ascii="Calibri" w:hAnsi="Calibri"/>
                      <w:bCs/>
                      <w:i/>
                      <w:iCs/>
                      <w:sz w:val="18"/>
                      <w:szCs w:val="18"/>
                      <w:lang w:val="ru-RU"/>
                    </w:rPr>
                    <w:t>Прибор учета: регулятор тепловой энергии</w:t>
                  </w:r>
                </w:p>
              </w:tc>
              <w:tc>
                <w:tcPr>
                  <w:tcW w:w="1154" w:type="dxa"/>
                  <w:tcBorders>
                    <w:top w:val="nil"/>
                    <w:left w:val="nil"/>
                    <w:bottom w:val="single" w:sz="4" w:space="0" w:color="993300"/>
                    <w:right w:val="single" w:sz="4" w:space="0" w:color="993300"/>
                  </w:tcBorders>
                  <w:hideMark/>
                </w:tcPr>
                <w:p w14:paraId="602FDA0A" w14:textId="77777777" w:rsidR="00DF50E9" w:rsidRPr="00DF50E9" w:rsidRDefault="00DF50E9" w:rsidP="00DF50E9">
                  <w:pPr>
                    <w:pStyle w:val="ad"/>
                    <w:framePr w:hSpace="180" w:wrap="around" w:vAnchor="text" w:hAnchor="text" w:x="-289" w:y="1"/>
                    <w:suppressOverlap/>
                    <w:rPr>
                      <w:rFonts w:ascii="Calibri" w:hAnsi="Calibri"/>
                      <w:bCs/>
                      <w:i/>
                      <w:iCs/>
                      <w:sz w:val="18"/>
                      <w:szCs w:val="18"/>
                      <w:lang w:val="ru-RU"/>
                    </w:rPr>
                  </w:pPr>
                  <w:r w:rsidRPr="00DF50E9">
                    <w:rPr>
                      <w:rFonts w:ascii="Calibri" w:hAnsi="Calibri"/>
                      <w:bCs/>
                      <w:i/>
                      <w:iCs/>
                      <w:sz w:val="18"/>
                      <w:szCs w:val="18"/>
                      <w:lang w:val="ru-RU"/>
                    </w:rPr>
                    <w:t>апрель 2005 г.</w:t>
                  </w:r>
                </w:p>
              </w:tc>
              <w:tc>
                <w:tcPr>
                  <w:tcW w:w="702" w:type="dxa"/>
                  <w:tcBorders>
                    <w:top w:val="nil"/>
                    <w:left w:val="nil"/>
                    <w:bottom w:val="single" w:sz="4" w:space="0" w:color="auto"/>
                    <w:right w:val="single" w:sz="4" w:space="0" w:color="auto"/>
                  </w:tcBorders>
                  <w:noWrap/>
                  <w:hideMark/>
                </w:tcPr>
                <w:p w14:paraId="26CCA6E6" w14:textId="77777777" w:rsidR="00DF50E9" w:rsidRPr="00DF50E9" w:rsidRDefault="00DF50E9" w:rsidP="00DF50E9">
                  <w:pPr>
                    <w:pStyle w:val="ad"/>
                    <w:framePr w:hSpace="180" w:wrap="around" w:vAnchor="text" w:hAnchor="text" w:x="-289" w:y="1"/>
                    <w:suppressOverlap/>
                    <w:rPr>
                      <w:rFonts w:ascii="Calibri" w:hAnsi="Calibri"/>
                      <w:bCs/>
                      <w:i/>
                      <w:iCs/>
                      <w:sz w:val="18"/>
                      <w:szCs w:val="18"/>
                      <w:lang w:val="ru-RU"/>
                    </w:rPr>
                  </w:pPr>
                  <w:r w:rsidRPr="00DF50E9">
                    <w:rPr>
                      <w:rFonts w:ascii="Calibri" w:hAnsi="Calibri"/>
                      <w:bCs/>
                      <w:i/>
                      <w:iCs/>
                      <w:sz w:val="18"/>
                      <w:szCs w:val="18"/>
                      <w:lang w:val="ru-RU"/>
                    </w:rPr>
                    <w:t>1</w:t>
                  </w:r>
                </w:p>
              </w:tc>
            </w:tr>
          </w:tbl>
          <w:p w14:paraId="3435EADB" w14:textId="77777777" w:rsidR="00DF50E9" w:rsidRDefault="00DF50E9" w:rsidP="00E54F60">
            <w:pPr>
              <w:pStyle w:val="ad"/>
              <w:spacing w:before="0" w:beforeAutospacing="0" w:after="0" w:afterAutospacing="0"/>
              <w:jc w:val="both"/>
              <w:rPr>
                <w:lang w:val="ru-RU"/>
              </w:rPr>
            </w:pPr>
          </w:p>
          <w:p w14:paraId="65298896" w14:textId="6CF8F291" w:rsidR="00E54F60" w:rsidRPr="00946DF6" w:rsidRDefault="00E54F60" w:rsidP="00E54F60">
            <w:pPr>
              <w:ind w:firstLine="284"/>
              <w:jc w:val="both"/>
            </w:pPr>
            <w:r w:rsidRPr="00946DF6">
              <w:t xml:space="preserve">Имущественные права </w:t>
            </w:r>
            <w:r>
              <w:t>оборудование</w:t>
            </w:r>
            <w:r w:rsidRPr="00946DF6">
              <w:t>:</w:t>
            </w:r>
          </w:p>
          <w:p w14:paraId="0569DA62" w14:textId="77777777" w:rsidR="00E54F60" w:rsidRPr="00946DF6" w:rsidRDefault="00E54F60" w:rsidP="00E54F60">
            <w:pPr>
              <w:ind w:firstLine="284"/>
              <w:jc w:val="both"/>
            </w:pPr>
            <w:r w:rsidRPr="00946DF6">
              <w:t xml:space="preserve"> -право собственности: Открытое акционерное общество "</w:t>
            </w:r>
            <w:proofErr w:type="spellStart"/>
            <w:r w:rsidRPr="00946DF6">
              <w:t>Витебскмясомолпром</w:t>
            </w:r>
            <w:proofErr w:type="spellEnd"/>
            <w:r w:rsidRPr="00946DF6">
              <w:t>".</w:t>
            </w:r>
          </w:p>
          <w:p w14:paraId="5F21E568" w14:textId="40AADE5E" w:rsidR="005264A0" w:rsidRPr="00EE6051" w:rsidRDefault="005264A0" w:rsidP="00E54F60">
            <w:pPr>
              <w:ind w:firstLine="284"/>
              <w:jc w:val="both"/>
            </w:pPr>
          </w:p>
        </w:tc>
      </w:tr>
      <w:tr w:rsidR="00462E72" w:rsidRPr="00B637F6" w14:paraId="38445317" w14:textId="77777777" w:rsidTr="0094434B">
        <w:trPr>
          <w:trHeight w:val="885"/>
        </w:trPr>
        <w:tc>
          <w:tcPr>
            <w:tcW w:w="2557" w:type="dxa"/>
            <w:tcBorders>
              <w:left w:val="single" w:sz="4" w:space="0" w:color="auto"/>
              <w:bottom w:val="single" w:sz="4" w:space="0" w:color="auto"/>
              <w:right w:val="single" w:sz="4" w:space="0" w:color="auto"/>
            </w:tcBorders>
            <w:shd w:val="clear" w:color="auto" w:fill="auto"/>
            <w:vAlign w:val="center"/>
          </w:tcPr>
          <w:p w14:paraId="057B1493" w14:textId="006E63D2" w:rsidR="00462E72" w:rsidRPr="003C3F97" w:rsidRDefault="00462E72" w:rsidP="0094434B">
            <w:pPr>
              <w:ind w:right="-30"/>
              <w:jc w:val="both"/>
            </w:pPr>
            <w:r>
              <w:t>Обременения</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EF2DD69" w14:textId="77777777" w:rsidR="00DF50E9" w:rsidRPr="00847D45" w:rsidRDefault="00DF50E9" w:rsidP="00DF50E9">
            <w:pPr>
              <w:jc w:val="both"/>
            </w:pPr>
            <w:r w:rsidRPr="00847D45">
              <w:t>- запрет совершения регистрационных действий;</w:t>
            </w:r>
          </w:p>
          <w:p w14:paraId="3624C85B" w14:textId="77777777" w:rsidR="00DF50E9" w:rsidRPr="00847D45" w:rsidRDefault="00DF50E9" w:rsidP="00DF50E9">
            <w:pPr>
              <w:jc w:val="both"/>
            </w:pPr>
            <w:r w:rsidRPr="00847D45">
              <w:t xml:space="preserve">- ипотека. </w:t>
            </w:r>
          </w:p>
          <w:p w14:paraId="53BA23D0" w14:textId="77777777" w:rsidR="0016576B" w:rsidRPr="00E54F60" w:rsidRDefault="0016576B" w:rsidP="0016576B">
            <w:r w:rsidRPr="00E54F60">
              <w:t>Информация о заключенных договорах аренды по объектам недвижимости</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6"/>
              <w:gridCol w:w="2453"/>
              <w:gridCol w:w="2944"/>
              <w:gridCol w:w="1840"/>
              <w:gridCol w:w="1942"/>
            </w:tblGrid>
            <w:tr w:rsidR="00DF50E9" w14:paraId="34E5B491" w14:textId="77777777" w:rsidTr="00980EC6">
              <w:trPr>
                <w:trHeight w:val="1350"/>
              </w:trPr>
              <w:tc>
                <w:tcPr>
                  <w:tcW w:w="586" w:type="dxa"/>
                  <w:tcBorders>
                    <w:top w:val="single" w:sz="4" w:space="0" w:color="000000"/>
                    <w:left w:val="single" w:sz="4" w:space="0" w:color="000000"/>
                    <w:bottom w:val="single" w:sz="4" w:space="0" w:color="000000"/>
                    <w:right w:val="single" w:sz="4" w:space="0" w:color="000000"/>
                  </w:tcBorders>
                  <w:shd w:val="clear" w:color="auto" w:fill="auto"/>
                  <w:hideMark/>
                </w:tcPr>
                <w:p w14:paraId="7E6F8597" w14:textId="77777777" w:rsidR="00DF50E9" w:rsidRDefault="00DF50E9" w:rsidP="00DF50E9">
                  <w:pPr>
                    <w:framePr w:hSpace="180" w:wrap="around" w:vAnchor="text" w:hAnchor="text" w:x="-289" w:y="1"/>
                    <w:suppressOverlap/>
                  </w:pPr>
                  <w:r>
                    <w:t xml:space="preserve">№ </w:t>
                  </w:r>
                  <w:proofErr w:type="gramStart"/>
                  <w:r>
                    <w:t>п</w:t>
                  </w:r>
                  <w:proofErr w:type="gramEnd"/>
                  <w:r>
                    <w:t>/п</w:t>
                  </w:r>
                </w:p>
              </w:tc>
              <w:tc>
                <w:tcPr>
                  <w:tcW w:w="2455" w:type="dxa"/>
                  <w:tcBorders>
                    <w:top w:val="single" w:sz="4" w:space="0" w:color="000000"/>
                    <w:left w:val="single" w:sz="4" w:space="0" w:color="000000"/>
                    <w:bottom w:val="single" w:sz="4" w:space="0" w:color="000000"/>
                    <w:right w:val="single" w:sz="4" w:space="0" w:color="000000"/>
                  </w:tcBorders>
                  <w:shd w:val="clear" w:color="auto" w:fill="auto"/>
                  <w:hideMark/>
                </w:tcPr>
                <w:p w14:paraId="1764FF8C" w14:textId="77777777" w:rsidR="00DF50E9" w:rsidRDefault="00DF50E9" w:rsidP="00DF50E9">
                  <w:pPr>
                    <w:framePr w:hSpace="180" w:wrap="around" w:vAnchor="text" w:hAnchor="text" w:x="-289" w:y="1"/>
                    <w:suppressOverlap/>
                  </w:pPr>
                  <w:r>
                    <w:t>Инвентарный номер согласно свидетельству (удостоверению) о государственной регистрации</w:t>
                  </w:r>
                </w:p>
              </w:tc>
              <w:tc>
                <w:tcPr>
                  <w:tcW w:w="2946" w:type="dxa"/>
                  <w:tcBorders>
                    <w:top w:val="single" w:sz="4" w:space="0" w:color="000000"/>
                    <w:left w:val="single" w:sz="4" w:space="0" w:color="000000"/>
                    <w:bottom w:val="single" w:sz="4" w:space="0" w:color="000000"/>
                    <w:right w:val="single" w:sz="4" w:space="0" w:color="000000"/>
                  </w:tcBorders>
                  <w:shd w:val="clear" w:color="auto" w:fill="auto"/>
                  <w:hideMark/>
                </w:tcPr>
                <w:p w14:paraId="18AC63EC" w14:textId="77777777" w:rsidR="00DF50E9" w:rsidRDefault="00DF50E9" w:rsidP="00DF50E9">
                  <w:pPr>
                    <w:framePr w:hSpace="180" w:wrap="around" w:vAnchor="text" w:hAnchor="text" w:x="-289" w:y="1"/>
                    <w:suppressOverlap/>
                  </w:pPr>
                  <w:r>
                    <w:t>Номер и дата договора аренды</w:t>
                  </w:r>
                </w:p>
              </w:tc>
              <w:tc>
                <w:tcPr>
                  <w:tcW w:w="1841" w:type="dxa"/>
                  <w:tcBorders>
                    <w:top w:val="single" w:sz="4" w:space="0" w:color="000000"/>
                    <w:left w:val="single" w:sz="4" w:space="0" w:color="000000"/>
                    <w:bottom w:val="single" w:sz="4" w:space="0" w:color="000000"/>
                    <w:right w:val="single" w:sz="4" w:space="0" w:color="000000"/>
                  </w:tcBorders>
                  <w:shd w:val="clear" w:color="auto" w:fill="auto"/>
                  <w:hideMark/>
                </w:tcPr>
                <w:p w14:paraId="288201D8" w14:textId="77777777" w:rsidR="00DF50E9" w:rsidRDefault="00DF50E9" w:rsidP="00DF50E9">
                  <w:pPr>
                    <w:framePr w:hSpace="180" w:wrap="around" w:vAnchor="text" w:hAnchor="text" w:x="-289" w:y="1"/>
                    <w:suppressOverlap/>
                  </w:pPr>
                  <w:r>
                    <w:t xml:space="preserve">Арендуемая площадь, </w:t>
                  </w:r>
                  <w:proofErr w:type="spellStart"/>
                  <w:r>
                    <w:t>кв.м</w:t>
                  </w:r>
                  <w:proofErr w:type="spellEnd"/>
                  <w:r>
                    <w:t>.</w:t>
                  </w:r>
                </w:p>
              </w:tc>
              <w:tc>
                <w:tcPr>
                  <w:tcW w:w="1943" w:type="dxa"/>
                  <w:tcBorders>
                    <w:top w:val="single" w:sz="4" w:space="0" w:color="000000"/>
                    <w:left w:val="single" w:sz="4" w:space="0" w:color="000000"/>
                    <w:bottom w:val="single" w:sz="4" w:space="0" w:color="000000"/>
                    <w:right w:val="single" w:sz="4" w:space="0" w:color="000000"/>
                  </w:tcBorders>
                  <w:shd w:val="clear" w:color="auto" w:fill="auto"/>
                  <w:hideMark/>
                </w:tcPr>
                <w:p w14:paraId="1E8D7C49" w14:textId="77777777" w:rsidR="00DF50E9" w:rsidRDefault="00DF50E9" w:rsidP="00DF50E9">
                  <w:pPr>
                    <w:framePr w:hSpace="180" w:wrap="around" w:vAnchor="text" w:hAnchor="text" w:x="-289" w:y="1"/>
                    <w:suppressOverlap/>
                  </w:pPr>
                  <w:r>
                    <w:t>Срок действия договора</w:t>
                  </w:r>
                </w:p>
              </w:tc>
            </w:tr>
            <w:tr w:rsidR="00DF50E9" w14:paraId="17062DE2" w14:textId="77777777" w:rsidTr="00980EC6">
              <w:tc>
                <w:tcPr>
                  <w:tcW w:w="586" w:type="dxa"/>
                  <w:tcBorders>
                    <w:top w:val="single" w:sz="4" w:space="0" w:color="000000"/>
                    <w:left w:val="single" w:sz="4" w:space="0" w:color="000000"/>
                    <w:bottom w:val="single" w:sz="4" w:space="0" w:color="000000"/>
                    <w:right w:val="single" w:sz="4" w:space="0" w:color="000000"/>
                  </w:tcBorders>
                  <w:shd w:val="clear" w:color="auto" w:fill="auto"/>
                  <w:hideMark/>
                </w:tcPr>
                <w:p w14:paraId="6B4CF36B" w14:textId="77777777" w:rsidR="00DF50E9" w:rsidRDefault="00DF50E9" w:rsidP="00DF50E9">
                  <w:pPr>
                    <w:framePr w:hSpace="180" w:wrap="around" w:vAnchor="text" w:hAnchor="text" w:x="-289" w:y="1"/>
                    <w:suppressOverlap/>
                  </w:pPr>
                  <w:r>
                    <w:t>1</w:t>
                  </w:r>
                </w:p>
              </w:tc>
              <w:tc>
                <w:tcPr>
                  <w:tcW w:w="2455" w:type="dxa"/>
                  <w:tcBorders>
                    <w:top w:val="single" w:sz="4" w:space="0" w:color="000000"/>
                    <w:left w:val="single" w:sz="4" w:space="0" w:color="000000"/>
                    <w:bottom w:val="single" w:sz="4" w:space="0" w:color="000000"/>
                    <w:right w:val="single" w:sz="4" w:space="0" w:color="000000"/>
                  </w:tcBorders>
                  <w:shd w:val="clear" w:color="auto" w:fill="auto"/>
                  <w:hideMark/>
                </w:tcPr>
                <w:p w14:paraId="02233A6C" w14:textId="77777777" w:rsidR="00DF50E9" w:rsidRPr="00CC3C57" w:rsidRDefault="00DF50E9" w:rsidP="00DF50E9">
                  <w:pPr>
                    <w:framePr w:hSpace="180" w:wrap="around" w:vAnchor="text" w:hAnchor="text" w:x="-289" w:y="1"/>
                    <w:suppressOverlap/>
                    <w:rPr>
                      <w:sz w:val="22"/>
                      <w:szCs w:val="22"/>
                    </w:rPr>
                  </w:pPr>
                  <w:r w:rsidRPr="00CC3C57">
                    <w:rPr>
                      <w:sz w:val="22"/>
                      <w:szCs w:val="22"/>
                    </w:rPr>
                    <w:t xml:space="preserve">200/D-83727 </w:t>
                  </w:r>
                </w:p>
              </w:tc>
              <w:tc>
                <w:tcPr>
                  <w:tcW w:w="2946" w:type="dxa"/>
                  <w:tcBorders>
                    <w:top w:val="single" w:sz="4" w:space="0" w:color="000000"/>
                    <w:left w:val="single" w:sz="4" w:space="0" w:color="000000"/>
                    <w:bottom w:val="single" w:sz="4" w:space="0" w:color="000000"/>
                    <w:right w:val="single" w:sz="4" w:space="0" w:color="000000"/>
                  </w:tcBorders>
                  <w:shd w:val="clear" w:color="auto" w:fill="auto"/>
                  <w:hideMark/>
                </w:tcPr>
                <w:p w14:paraId="1C85001A" w14:textId="77777777" w:rsidR="00DF50E9" w:rsidRPr="00CC3C57" w:rsidRDefault="00DF50E9" w:rsidP="00DF50E9">
                  <w:pPr>
                    <w:framePr w:hSpace="180" w:wrap="around" w:vAnchor="text" w:hAnchor="text" w:x="-289" w:y="1"/>
                    <w:suppressOverlap/>
                    <w:rPr>
                      <w:sz w:val="22"/>
                      <w:szCs w:val="22"/>
                    </w:rPr>
                  </w:pPr>
                  <w:r w:rsidRPr="00CC3C57">
                    <w:rPr>
                      <w:sz w:val="22"/>
                      <w:szCs w:val="22"/>
                    </w:rPr>
                    <w:t xml:space="preserve">Договор аренды № 46/2022  </w:t>
                  </w:r>
                </w:p>
                <w:p w14:paraId="3561A823" w14:textId="77777777" w:rsidR="00DF50E9" w:rsidRPr="00CC3C57" w:rsidRDefault="00DF50E9" w:rsidP="00DF50E9">
                  <w:pPr>
                    <w:framePr w:hSpace="180" w:wrap="around" w:vAnchor="text" w:hAnchor="text" w:x="-289" w:y="1"/>
                    <w:suppressOverlap/>
                    <w:rPr>
                      <w:sz w:val="22"/>
                      <w:szCs w:val="22"/>
                    </w:rPr>
                  </w:pPr>
                  <w:proofErr w:type="gramStart"/>
                  <w:r w:rsidRPr="00CC3C57">
                    <w:rPr>
                      <w:sz w:val="22"/>
                      <w:szCs w:val="22"/>
                    </w:rPr>
                    <w:t xml:space="preserve">от 11.11.2022, заключен на неопределенный срок </w:t>
                  </w:r>
                  <w:proofErr w:type="gramEnd"/>
                </w:p>
              </w:tc>
              <w:tc>
                <w:tcPr>
                  <w:tcW w:w="1841" w:type="dxa"/>
                  <w:tcBorders>
                    <w:top w:val="single" w:sz="4" w:space="0" w:color="000000"/>
                    <w:left w:val="single" w:sz="4" w:space="0" w:color="000000"/>
                    <w:bottom w:val="single" w:sz="4" w:space="0" w:color="000000"/>
                    <w:right w:val="single" w:sz="4" w:space="0" w:color="000000"/>
                  </w:tcBorders>
                  <w:shd w:val="clear" w:color="auto" w:fill="auto"/>
                  <w:hideMark/>
                </w:tcPr>
                <w:p w14:paraId="7E7C0427" w14:textId="77777777" w:rsidR="00DF50E9" w:rsidRPr="00CC3C57" w:rsidRDefault="00DF50E9" w:rsidP="00DF50E9">
                  <w:pPr>
                    <w:framePr w:hSpace="180" w:wrap="around" w:vAnchor="text" w:hAnchor="text" w:x="-289" w:y="1"/>
                    <w:suppressOverlap/>
                    <w:rPr>
                      <w:sz w:val="22"/>
                      <w:szCs w:val="22"/>
                    </w:rPr>
                  </w:pPr>
                  <w:r w:rsidRPr="00CC3C57">
                    <w:rPr>
                      <w:sz w:val="22"/>
                      <w:szCs w:val="22"/>
                    </w:rPr>
                    <w:t>289.0 кв. м.</w:t>
                  </w:r>
                </w:p>
              </w:tc>
              <w:tc>
                <w:tcPr>
                  <w:tcW w:w="1943" w:type="dxa"/>
                  <w:tcBorders>
                    <w:top w:val="single" w:sz="4" w:space="0" w:color="000000"/>
                    <w:left w:val="single" w:sz="4" w:space="0" w:color="000000"/>
                    <w:bottom w:val="single" w:sz="4" w:space="0" w:color="000000"/>
                    <w:right w:val="single" w:sz="4" w:space="0" w:color="000000"/>
                  </w:tcBorders>
                  <w:shd w:val="clear" w:color="auto" w:fill="auto"/>
                  <w:hideMark/>
                </w:tcPr>
                <w:p w14:paraId="76B84A45" w14:textId="77777777" w:rsidR="00DF50E9" w:rsidRDefault="00DF50E9" w:rsidP="00DF50E9">
                  <w:pPr>
                    <w:framePr w:hSpace="180" w:wrap="around" w:vAnchor="text" w:hAnchor="text" w:x="-289" w:y="1"/>
                    <w:suppressOverlap/>
                    <w:jc w:val="center"/>
                  </w:pPr>
                  <w:r>
                    <w:t>31.10.2027</w:t>
                  </w:r>
                </w:p>
              </w:tc>
            </w:tr>
          </w:tbl>
          <w:p w14:paraId="5DD10F49" w14:textId="358BEAC4" w:rsidR="00462E72" w:rsidRPr="00A135D4" w:rsidRDefault="00462E72" w:rsidP="00462E72">
            <w:pPr>
              <w:pStyle w:val="ad"/>
              <w:spacing w:before="0" w:beforeAutospacing="0" w:after="0" w:afterAutospacing="0" w:line="0" w:lineRule="atLeast"/>
              <w:jc w:val="both"/>
              <w:rPr>
                <w:lang w:val="ru-RU"/>
              </w:rPr>
            </w:pPr>
          </w:p>
        </w:tc>
      </w:tr>
      <w:tr w:rsidR="00DF50E9" w:rsidRPr="00B637F6" w14:paraId="626E77E5" w14:textId="77777777" w:rsidTr="00052954">
        <w:trPr>
          <w:trHeight w:val="885"/>
        </w:trPr>
        <w:tc>
          <w:tcPr>
            <w:tcW w:w="2557" w:type="dxa"/>
            <w:tcBorders>
              <w:left w:val="single" w:sz="4" w:space="0" w:color="auto"/>
              <w:bottom w:val="single" w:sz="4" w:space="0" w:color="auto"/>
              <w:right w:val="single" w:sz="4" w:space="0" w:color="auto"/>
            </w:tcBorders>
            <w:shd w:val="clear" w:color="auto" w:fill="auto"/>
            <w:vAlign w:val="center"/>
          </w:tcPr>
          <w:p w14:paraId="0B3F0BC8" w14:textId="4FB6EA49" w:rsidR="00DF50E9" w:rsidRPr="005A45CC" w:rsidRDefault="00DF50E9" w:rsidP="0016576B">
            <w:pPr>
              <w:ind w:right="-30"/>
              <w:jc w:val="both"/>
            </w:pPr>
            <w:r w:rsidRPr="003C3F97">
              <w:t xml:space="preserve">Начальная цена продажи </w:t>
            </w:r>
          </w:p>
        </w:tc>
        <w:tc>
          <w:tcPr>
            <w:tcW w:w="8324" w:type="dxa"/>
            <w:tcBorders>
              <w:top w:val="single" w:sz="4" w:space="0" w:color="auto"/>
              <w:left w:val="single" w:sz="4" w:space="0" w:color="auto"/>
              <w:bottom w:val="single" w:sz="4" w:space="0" w:color="auto"/>
              <w:right w:val="single" w:sz="4" w:space="0" w:color="auto"/>
            </w:tcBorders>
            <w:shd w:val="clear" w:color="auto" w:fill="auto"/>
          </w:tcPr>
          <w:p w14:paraId="7F1E5D33" w14:textId="77777777" w:rsidR="00DF50E9" w:rsidRDefault="00DF50E9" w:rsidP="00980EC6">
            <w:pPr>
              <w:rPr>
                <w:bCs/>
                <w:color w:val="000000"/>
              </w:rPr>
            </w:pPr>
          </w:p>
          <w:p w14:paraId="0CB3A285" w14:textId="4AEA71A0" w:rsidR="00DF50E9" w:rsidRPr="0016576B" w:rsidRDefault="00DF50E9" w:rsidP="0016576B">
            <w:pPr>
              <w:pStyle w:val="ad"/>
              <w:spacing w:before="0" w:beforeAutospacing="0" w:after="0" w:afterAutospacing="0"/>
              <w:jc w:val="both"/>
              <w:rPr>
                <w:color w:val="FF0000"/>
                <w:lang w:val="ru-RU"/>
              </w:rPr>
            </w:pPr>
            <w:r w:rsidRPr="00DF50E9">
              <w:rPr>
                <w:bCs/>
                <w:color w:val="000000"/>
                <w:lang w:val="ru-RU"/>
              </w:rPr>
              <w:t>796 024,35 (Семьсот девяносто шесть тысяч двадцать четыре белорусских рубля 35 копеек) с учетом НДС 20%.</w:t>
            </w:r>
          </w:p>
        </w:tc>
      </w:tr>
      <w:tr w:rsidR="00DF50E9" w:rsidRPr="00B637F6" w14:paraId="7F2ACEE4" w14:textId="77777777" w:rsidTr="00052954">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503243CC" w14:textId="4AFE0E5E" w:rsidR="00DF50E9" w:rsidRPr="003C3F97" w:rsidRDefault="00DF50E9" w:rsidP="0094434B">
            <w:pPr>
              <w:ind w:right="-30"/>
              <w:jc w:val="both"/>
            </w:pPr>
            <w:r w:rsidRPr="00C75457">
              <w:t>Сумма задатка</w:t>
            </w:r>
          </w:p>
        </w:tc>
        <w:tc>
          <w:tcPr>
            <w:tcW w:w="8324" w:type="dxa"/>
            <w:tcBorders>
              <w:top w:val="single" w:sz="4" w:space="0" w:color="auto"/>
              <w:left w:val="single" w:sz="4" w:space="0" w:color="auto"/>
              <w:bottom w:val="single" w:sz="4" w:space="0" w:color="auto"/>
              <w:right w:val="single" w:sz="4" w:space="0" w:color="auto"/>
            </w:tcBorders>
            <w:shd w:val="clear" w:color="auto" w:fill="auto"/>
          </w:tcPr>
          <w:p w14:paraId="335FD994" w14:textId="26BD25E3" w:rsidR="00DF50E9" w:rsidRPr="00056ADE" w:rsidRDefault="00DF50E9" w:rsidP="0094434B">
            <w:pPr>
              <w:pStyle w:val="ad"/>
              <w:spacing w:before="0" w:after="0"/>
              <w:jc w:val="both"/>
              <w:rPr>
                <w:color w:val="FF0000"/>
                <w:lang w:val="ru-RU"/>
              </w:rPr>
            </w:pPr>
            <w:r w:rsidRPr="00DF50E9">
              <w:rPr>
                <w:lang w:val="ru-RU"/>
              </w:rPr>
              <w:t xml:space="preserve">79 602,43 (Семьдесят девять тысяч шестьсот два белорусских рубля      35 копеек). </w:t>
            </w:r>
          </w:p>
        </w:tc>
      </w:tr>
      <w:tr w:rsidR="0008165D" w:rsidRPr="00B637F6" w14:paraId="3C176DAE" w14:textId="77777777" w:rsidTr="0094434B">
        <w:trPr>
          <w:trHeight w:val="35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2A70E649" w14:textId="5DA9D31A" w:rsidR="0008165D" w:rsidRPr="005A45CC" w:rsidRDefault="0008165D" w:rsidP="0094434B">
            <w:pPr>
              <w:ind w:right="-30"/>
              <w:jc w:val="both"/>
            </w:pPr>
            <w:r w:rsidRPr="005A45CC">
              <w:t>Контактное лицо для осмотра</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483F366A" w14:textId="4DAFCF0D" w:rsidR="0008165D" w:rsidRPr="005A45CC" w:rsidRDefault="0016576B" w:rsidP="0094434B">
            <w:pPr>
              <w:ind w:right="-30"/>
              <w:jc w:val="both"/>
            </w:pPr>
            <w:proofErr w:type="spellStart"/>
            <w:r>
              <w:t>Фоменков</w:t>
            </w:r>
            <w:proofErr w:type="spellEnd"/>
            <w:r>
              <w:t xml:space="preserve"> Антон Сергеевич, +375 29 249 81 10</w:t>
            </w:r>
          </w:p>
        </w:tc>
      </w:tr>
      <w:tr w:rsidR="00F53813" w:rsidRPr="00B637F6" w14:paraId="41B23366" w14:textId="77777777" w:rsidTr="00A135D4">
        <w:trPr>
          <w:trHeight w:val="517"/>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C0CEF5E" w14:textId="568EA061" w:rsidR="00F53813" w:rsidRPr="00B637F6" w:rsidRDefault="00F53813" w:rsidP="0094434B">
            <w:pPr>
              <w:jc w:val="center"/>
              <w:rPr>
                <w:color w:val="000000"/>
              </w:rPr>
            </w:pPr>
            <w:r w:rsidRPr="00B637F6">
              <w:rPr>
                <w:color w:val="000000"/>
              </w:rPr>
              <w:t>Шаг электронных торгов</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7479F2B" w14:textId="3BCCD081" w:rsidR="00F53813" w:rsidRPr="00B637F6" w:rsidRDefault="00F53813" w:rsidP="0094434B">
            <w:pPr>
              <w:pStyle w:val="newncpi"/>
              <w:ind w:firstLine="0"/>
            </w:pPr>
            <w:r w:rsidRPr="00B637F6">
              <w:t>5 %</w:t>
            </w:r>
            <w:r w:rsidR="00281CCD" w:rsidRPr="00B637F6">
              <w:t>, устанавливается в фиксированной сумме от начальной цены лота и не изменяется в течение всего периода проведения электронных торгов</w:t>
            </w:r>
          </w:p>
        </w:tc>
      </w:tr>
      <w:tr w:rsidR="00F53813" w:rsidRPr="00B637F6" w14:paraId="7AA65640" w14:textId="77777777" w:rsidTr="0094434B">
        <w:trPr>
          <w:trHeight w:val="140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319A96F" w14:textId="3FDEDE0D" w:rsidR="00F53813" w:rsidRPr="00B637F6" w:rsidRDefault="00F53813" w:rsidP="0094434B">
            <w:pPr>
              <w:jc w:val="center"/>
              <w:rPr>
                <w:color w:val="000000"/>
              </w:rPr>
            </w:pPr>
            <w:r w:rsidRPr="00B637F6">
              <w:rPr>
                <w:color w:val="000000"/>
              </w:rPr>
              <w:lastRenderedPageBreak/>
              <w:t>Реквизиты для перечисления задатка</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0720934" w14:textId="77777777" w:rsidR="00D174FF" w:rsidRDefault="00D174FF" w:rsidP="0094434B">
            <w:pPr>
              <w:pStyle w:val="newncpi"/>
              <w:ind w:firstLine="0"/>
            </w:pPr>
            <w:r>
              <w:t xml:space="preserve">р/с BY85BAPB30127802900100000000 </w:t>
            </w:r>
          </w:p>
          <w:p w14:paraId="7A85D0C0" w14:textId="5D5488BA" w:rsidR="00BB71F1" w:rsidRPr="00B637F6" w:rsidRDefault="00D174FF" w:rsidP="0094434B">
            <w:pPr>
              <w:pStyle w:val="newncpi"/>
              <w:ind w:firstLine="0"/>
            </w:pPr>
            <w:r>
              <w:t>ОАО «</w:t>
            </w:r>
            <w:proofErr w:type="spellStart"/>
            <w:r>
              <w:t>Белагропромбанк</w:t>
            </w:r>
            <w:proofErr w:type="spellEnd"/>
            <w:r>
              <w:t xml:space="preserve">», BIC BAPBBY2X, г. Минск, ул. Романовская Слобода, 8, УНП 190055182, назначение платежа – задаток за участие в </w:t>
            </w:r>
            <w:r w:rsidR="00986BE9">
              <w:t>электронных торгах</w:t>
            </w:r>
            <w:r>
              <w:t>, код платежа – 40901. Получатель платежа – Витебский филиал РУП «Институт недвижимости и оценки»</w:t>
            </w:r>
          </w:p>
        </w:tc>
      </w:tr>
      <w:tr w:rsidR="00F53813" w:rsidRPr="00B637F6" w14:paraId="1AAA606E" w14:textId="77777777" w:rsidTr="0094434B">
        <w:trPr>
          <w:trHeight w:val="74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AF27C78" w14:textId="3ADDE94C" w:rsidR="00F53813" w:rsidRPr="00ED74A3" w:rsidRDefault="00F53813" w:rsidP="0094434B">
            <w:pPr>
              <w:jc w:val="center"/>
            </w:pPr>
            <w:r w:rsidRPr="00ED74A3">
              <w:t xml:space="preserve">Дата и время окончания приема заявлений </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103679B" w14:textId="3119C51A" w:rsidR="00F53813" w:rsidRPr="00ED74A3" w:rsidRDefault="00F53813" w:rsidP="00DF50E9">
            <w:pPr>
              <w:rPr>
                <w:b/>
                <w:bCs/>
                <w:i/>
                <w:iCs/>
              </w:rPr>
            </w:pPr>
            <w:r w:rsidRPr="00ED74A3">
              <w:rPr>
                <w:b/>
                <w:bCs/>
              </w:rPr>
              <w:t xml:space="preserve">по </w:t>
            </w:r>
            <w:r w:rsidR="00DF50E9">
              <w:rPr>
                <w:b/>
                <w:bCs/>
              </w:rPr>
              <w:t>25</w:t>
            </w:r>
            <w:r w:rsidR="00F5390E" w:rsidRPr="00ED74A3">
              <w:rPr>
                <w:b/>
                <w:bCs/>
              </w:rPr>
              <w:t>.</w:t>
            </w:r>
            <w:r w:rsidR="00E54F60">
              <w:rPr>
                <w:b/>
                <w:bCs/>
              </w:rPr>
              <w:t>1</w:t>
            </w:r>
            <w:r w:rsidR="00DF50E9">
              <w:rPr>
                <w:b/>
                <w:bCs/>
              </w:rPr>
              <w:t>1</w:t>
            </w:r>
            <w:r w:rsidR="00F5390E" w:rsidRPr="00ED74A3">
              <w:rPr>
                <w:b/>
                <w:bCs/>
              </w:rPr>
              <w:t>.202</w:t>
            </w:r>
            <w:r w:rsidR="006D38A7">
              <w:rPr>
                <w:b/>
                <w:bCs/>
              </w:rPr>
              <w:t>6</w:t>
            </w:r>
            <w:r w:rsidR="00D151EF">
              <w:rPr>
                <w:b/>
                <w:bCs/>
              </w:rPr>
              <w:t xml:space="preserve"> до 12</w:t>
            </w:r>
            <w:r w:rsidRPr="00ED74A3">
              <w:rPr>
                <w:b/>
                <w:bCs/>
              </w:rPr>
              <w:t>.</w:t>
            </w:r>
            <w:r w:rsidR="00F5390E" w:rsidRPr="00ED74A3">
              <w:rPr>
                <w:b/>
                <w:bCs/>
              </w:rPr>
              <w:t>0</w:t>
            </w:r>
            <w:r w:rsidRPr="00ED74A3">
              <w:rPr>
                <w:b/>
                <w:bCs/>
              </w:rPr>
              <w:t>0</w:t>
            </w:r>
          </w:p>
        </w:tc>
      </w:tr>
      <w:tr w:rsidR="00F53813" w:rsidRPr="00056ADE" w14:paraId="5AF0F435" w14:textId="77777777" w:rsidTr="0094434B">
        <w:trPr>
          <w:trHeight w:val="1579"/>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5421B81" w14:textId="77777777" w:rsidR="00F53813" w:rsidRPr="00B637F6" w:rsidRDefault="00F53813" w:rsidP="0094434B">
            <w:pPr>
              <w:jc w:val="center"/>
              <w:rPr>
                <w:color w:val="000000"/>
              </w:rPr>
            </w:pPr>
            <w:r w:rsidRPr="00B637F6">
              <w:rPr>
                <w:color w:val="000000"/>
              </w:rPr>
              <w:t>Сведения о продавце</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7383720C" w14:textId="77777777" w:rsidR="00056ADE" w:rsidRPr="00D76A58" w:rsidRDefault="00056ADE" w:rsidP="00056ADE">
            <w:pPr>
              <w:ind w:right="-30"/>
            </w:pPr>
            <w:r w:rsidRPr="00D76A58">
              <w:t>ОАО «</w:t>
            </w:r>
            <w:proofErr w:type="spellStart"/>
            <w:r w:rsidRPr="00D76A58">
              <w:t>Витебскмясомолпром</w:t>
            </w:r>
            <w:proofErr w:type="spellEnd"/>
            <w:r w:rsidRPr="00D76A58">
              <w:t>»</w:t>
            </w:r>
          </w:p>
          <w:p w14:paraId="14BB2D7E" w14:textId="77777777" w:rsidR="00056ADE" w:rsidRPr="00D76A58" w:rsidRDefault="00056ADE" w:rsidP="00056ADE">
            <w:pPr>
              <w:ind w:right="-30"/>
            </w:pPr>
            <w:r w:rsidRPr="00D76A58">
              <w:t xml:space="preserve">210034, г. Витебск, ул. </w:t>
            </w:r>
            <w:proofErr w:type="gramStart"/>
            <w:r w:rsidRPr="00D76A58">
              <w:t>Ленинградская</w:t>
            </w:r>
            <w:proofErr w:type="gramEnd"/>
            <w:r w:rsidRPr="00D76A58">
              <w:t>, 134</w:t>
            </w:r>
          </w:p>
          <w:p w14:paraId="6BCD05A0" w14:textId="77777777" w:rsidR="00056ADE" w:rsidRPr="00D76A58" w:rsidRDefault="00056ADE" w:rsidP="00056ADE">
            <w:pPr>
              <w:ind w:right="-30"/>
            </w:pPr>
            <w:r w:rsidRPr="00D76A58">
              <w:t>p/c BY25BAPВ3012 4827 7045 0000 0000</w:t>
            </w:r>
          </w:p>
          <w:p w14:paraId="335DB693" w14:textId="77777777" w:rsidR="00056ADE" w:rsidRPr="00D76A58" w:rsidRDefault="00056ADE" w:rsidP="00056ADE">
            <w:pPr>
              <w:ind w:right="-30"/>
            </w:pPr>
            <w:r w:rsidRPr="00D76A58">
              <w:t>Региональная дирекция по Витебской области</w:t>
            </w:r>
          </w:p>
          <w:p w14:paraId="2D31EB03" w14:textId="77777777" w:rsidR="00056ADE" w:rsidRPr="00D76A58" w:rsidRDefault="00056ADE" w:rsidP="00056ADE">
            <w:pPr>
              <w:ind w:right="-30"/>
            </w:pPr>
            <w:r w:rsidRPr="00D76A58">
              <w:t>ОАО «</w:t>
            </w:r>
            <w:proofErr w:type="spellStart"/>
            <w:r w:rsidRPr="00D76A58">
              <w:t>Белагропромбанк</w:t>
            </w:r>
            <w:proofErr w:type="spellEnd"/>
            <w:r w:rsidRPr="00D76A58">
              <w:t>», г. Витебск,</w:t>
            </w:r>
          </w:p>
          <w:p w14:paraId="6F11A21C" w14:textId="77777777" w:rsidR="00056ADE" w:rsidRPr="00D76A58" w:rsidRDefault="00056ADE" w:rsidP="00056ADE">
            <w:pPr>
              <w:ind w:right="-30"/>
            </w:pPr>
            <w:proofErr w:type="spellStart"/>
            <w:r w:rsidRPr="00D76A58">
              <w:t>ул</w:t>
            </w:r>
            <w:proofErr w:type="gramStart"/>
            <w:r w:rsidRPr="00D76A58">
              <w:t>.Д</w:t>
            </w:r>
            <w:proofErr w:type="gramEnd"/>
            <w:r w:rsidRPr="00D76A58">
              <w:t>имитрова</w:t>
            </w:r>
            <w:proofErr w:type="spellEnd"/>
            <w:r w:rsidRPr="00D76A58">
              <w:t>, 31, БИК ВАРВBY2Х,</w:t>
            </w:r>
          </w:p>
          <w:p w14:paraId="12850C14" w14:textId="77777777" w:rsidR="00056ADE" w:rsidRPr="00D76A58" w:rsidRDefault="00056ADE" w:rsidP="00056ADE">
            <w:pPr>
              <w:ind w:right="-30"/>
            </w:pPr>
            <w:r w:rsidRPr="00D76A58">
              <w:t>УНП 300029118, ОКПО 004546172000</w:t>
            </w:r>
          </w:p>
          <w:p w14:paraId="152D1124" w14:textId="77777777" w:rsidR="00056ADE" w:rsidRPr="00D76A58" w:rsidRDefault="00056ADE" w:rsidP="00056ADE">
            <w:pPr>
              <w:ind w:right="-30"/>
            </w:pPr>
            <w:r w:rsidRPr="00D76A58">
              <w:t>Тел./факс: 8 (0212) 33 12 21, 33 12 31</w:t>
            </w:r>
          </w:p>
          <w:p w14:paraId="2425D88A" w14:textId="7CF75C8E" w:rsidR="004F6555" w:rsidRPr="00056ADE" w:rsidRDefault="00056ADE" w:rsidP="00056ADE">
            <w:pPr>
              <w:jc w:val="both"/>
              <w:rPr>
                <w:lang w:val="en-US"/>
              </w:rPr>
            </w:pPr>
            <w:r w:rsidRPr="00056ADE">
              <w:rPr>
                <w:lang w:val="en-US"/>
              </w:rPr>
              <w:t>E-mail: priemnaya@vitebskmmp.com</w:t>
            </w:r>
          </w:p>
        </w:tc>
      </w:tr>
      <w:tr w:rsidR="00F53813" w:rsidRPr="00B637F6" w14:paraId="054A93A2" w14:textId="77777777" w:rsidTr="00A135D4">
        <w:trPr>
          <w:trHeight w:val="827"/>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68D5796E" w14:textId="66AB7C0E" w:rsidR="00F53813" w:rsidRPr="00B637F6" w:rsidRDefault="00F53813" w:rsidP="0094434B">
            <w:pPr>
              <w:jc w:val="center"/>
              <w:rPr>
                <w:color w:val="000000"/>
              </w:rPr>
            </w:pPr>
            <w:r w:rsidRPr="00B637F6">
              <w:rPr>
                <w:color w:val="000000"/>
              </w:rPr>
              <w:t>Организатор электронных торгов и оператор ЭТП</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45F86D01" w14:textId="2612E87A" w:rsidR="00F53813" w:rsidRPr="00B637F6" w:rsidRDefault="00F53813" w:rsidP="0094434B">
            <w:r w:rsidRPr="00B637F6">
              <w:t xml:space="preserve">Витебский филиал РУП «Институт недвижимости и оценки», г. Витебск                         ул. Свидинского, 4, 210016, УНП </w:t>
            </w:r>
            <w:r w:rsidR="00D174FF" w:rsidRPr="00D174FF">
              <w:t xml:space="preserve"> 190055182</w:t>
            </w:r>
            <w:r w:rsidRPr="00B637F6">
              <w:t xml:space="preserve">,  </w:t>
            </w:r>
          </w:p>
          <w:p w14:paraId="60A06B8B" w14:textId="18F975EF" w:rsidR="00F53813" w:rsidRPr="00B637F6" w:rsidRDefault="00F53813" w:rsidP="0094434B">
            <w:pPr>
              <w:rPr>
                <w:b/>
              </w:rPr>
            </w:pPr>
            <w:r w:rsidRPr="00B637F6">
              <w:t>тел. 8 0212 366-366, 365-365- 365-495, 29 591 00 02, 29 384 24 05</w:t>
            </w:r>
          </w:p>
        </w:tc>
      </w:tr>
      <w:tr w:rsidR="00F53813" w:rsidRPr="00B637F6" w14:paraId="5DE80E92" w14:textId="77777777" w:rsidTr="0094434B">
        <w:trPr>
          <w:trHeight w:val="54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8DACA89" w14:textId="6CEA41B5" w:rsidR="00F53813" w:rsidRPr="00B637F6" w:rsidRDefault="00F53813" w:rsidP="0094434B">
            <w:pPr>
              <w:jc w:val="center"/>
              <w:rPr>
                <w:color w:val="000000"/>
              </w:rPr>
            </w:pPr>
            <w:r w:rsidRPr="00B637F6">
              <w:rPr>
                <w:color w:val="000000"/>
              </w:rPr>
              <w:t>Электронный адрес ЭТП</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BBEED92" w14:textId="77777777" w:rsidR="00F53813" w:rsidRDefault="00DF50E9" w:rsidP="0094434B">
            <w:pPr>
              <w:rPr>
                <w:b/>
                <w:bCs/>
              </w:rPr>
            </w:pPr>
            <w:hyperlink r:id="rId6" w:history="1">
              <w:r w:rsidR="00F53813" w:rsidRPr="00B637F6">
                <w:rPr>
                  <w:b/>
                  <w:bCs/>
                </w:rPr>
                <w:t>www.gostorg.by</w:t>
              </w:r>
            </w:hyperlink>
          </w:p>
          <w:p w14:paraId="0C98D31F" w14:textId="6CB66205" w:rsidR="0094434B" w:rsidRPr="00B637F6" w:rsidRDefault="0094434B" w:rsidP="0094434B">
            <w:pPr>
              <w:rPr>
                <w:b/>
                <w:bCs/>
                <w:color w:val="000000"/>
              </w:rPr>
            </w:pPr>
          </w:p>
        </w:tc>
      </w:tr>
      <w:tr w:rsidR="0094434B" w:rsidRPr="00B637F6" w14:paraId="4F0B4C10" w14:textId="77777777" w:rsidTr="0094434B">
        <w:trPr>
          <w:trHeight w:val="153"/>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A2A26A8" w14:textId="00EA60E3" w:rsidR="0094434B" w:rsidRPr="00B637F6" w:rsidRDefault="0094434B" w:rsidP="0094434B">
            <w:pPr>
              <w:jc w:val="center"/>
              <w:rPr>
                <w:color w:val="000000"/>
              </w:rPr>
            </w:pPr>
            <w:r w:rsidRPr="00B637F6">
              <w:rPr>
                <w:color w:val="000000"/>
              </w:rPr>
              <w:t>Порядок регистрации на электронные торги</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3A93A102" w14:textId="77777777" w:rsidR="0094434B" w:rsidRPr="00B637F6" w:rsidRDefault="0094434B" w:rsidP="0094434B">
            <w:pPr>
              <w:jc w:val="both"/>
            </w:pPr>
            <w:r w:rsidRPr="00B637F6">
              <w:t>Для участия в торгах необходимо пройти 3 шага: первичная регистрация, регистрация на ЭТП, подача заявления на участие в торгах.</w:t>
            </w:r>
          </w:p>
          <w:p w14:paraId="4C949A93" w14:textId="77777777" w:rsidR="0094434B" w:rsidRPr="00B637F6" w:rsidRDefault="0094434B" w:rsidP="0094434B">
            <w:pPr>
              <w:jc w:val="both"/>
            </w:pPr>
            <w:r w:rsidRPr="00B637F6">
              <w:t>ШАГ 1. Первичная регистрация</w:t>
            </w:r>
          </w:p>
          <w:p w14:paraId="7BFADE54" w14:textId="77777777" w:rsidR="0094434B" w:rsidRPr="00B637F6" w:rsidRDefault="0094434B" w:rsidP="0094434B">
            <w:pPr>
              <w:jc w:val="both"/>
            </w:pPr>
            <w:r w:rsidRPr="00B637F6">
              <w:t>- кликните иконку «Мой кабинет» в верхнем правом углу (в настоящее время доступна регистрация через электронную почту);</w:t>
            </w:r>
          </w:p>
          <w:p w14:paraId="6230300E" w14:textId="77777777" w:rsidR="0094434B" w:rsidRPr="00B637F6" w:rsidRDefault="0094434B" w:rsidP="0094434B">
            <w:pPr>
              <w:jc w:val="both"/>
            </w:pPr>
            <w:r w:rsidRPr="00B637F6">
              <w:t>- задайте логин, пароль и электронную почту пользователя;</w:t>
            </w:r>
          </w:p>
          <w:p w14:paraId="6DB0665F" w14:textId="77777777" w:rsidR="0094434B" w:rsidRPr="00B637F6" w:rsidRDefault="0094434B" w:rsidP="0094434B">
            <w:pPr>
              <w:jc w:val="both"/>
            </w:pPr>
            <w:r w:rsidRPr="00B637F6">
              <w:t>- кликните по кнопке «Регистрация» и перейдите на страницу «Мой кабинет». Дополнительно к Вам на почту поступит подтверждающее письмо.</w:t>
            </w:r>
          </w:p>
          <w:p w14:paraId="235429D3" w14:textId="77777777" w:rsidR="0094434B" w:rsidRPr="00B637F6" w:rsidRDefault="0094434B" w:rsidP="0094434B">
            <w:pPr>
              <w:jc w:val="both"/>
            </w:pPr>
            <w:r w:rsidRPr="00B637F6">
              <w:t>ШАГ 2. Регистрация на ЭТП</w:t>
            </w:r>
          </w:p>
          <w:p w14:paraId="6ED538ED" w14:textId="77777777" w:rsidR="0094434B" w:rsidRPr="00B637F6" w:rsidRDefault="0094434B" w:rsidP="0094434B">
            <w:pPr>
              <w:jc w:val="both"/>
            </w:pPr>
            <w:r w:rsidRPr="00B637F6">
              <w:t>- введите логин и пароль для входа в личный кабинет;</w:t>
            </w:r>
          </w:p>
          <w:p w14:paraId="04F5BB8F" w14:textId="77777777" w:rsidR="0094434B" w:rsidRPr="00B637F6" w:rsidRDefault="0094434B" w:rsidP="0094434B">
            <w:pPr>
              <w:jc w:val="both"/>
            </w:pPr>
            <w:r w:rsidRPr="00B637F6">
              <w:t>- заполните данные на вкладке «Мои данные»;</w:t>
            </w:r>
          </w:p>
          <w:p w14:paraId="62292028" w14:textId="77777777" w:rsidR="0094434B" w:rsidRPr="00B637F6" w:rsidRDefault="0094434B" w:rsidP="0094434B">
            <w:pPr>
              <w:jc w:val="both"/>
            </w:pPr>
            <w:r w:rsidRPr="00B637F6">
              <w:t>- кликните по кнопке «Сохранить и отправить». Ваши данные отправлены оператору ЭТП;</w:t>
            </w:r>
          </w:p>
          <w:p w14:paraId="5EC39C1C" w14:textId="77777777" w:rsidR="0094434B" w:rsidRPr="00B637F6" w:rsidRDefault="0094434B" w:rsidP="0094434B">
            <w:pPr>
              <w:jc w:val="both"/>
            </w:pPr>
            <w:r w:rsidRPr="00B637F6">
              <w:t>- если заявитель является представителем юридического лица либо индивидуальным предпринимателем, после внесения и отправки данных в разделе «Мои данные» создайте компанию в разделе «Мои компании»;</w:t>
            </w:r>
          </w:p>
          <w:p w14:paraId="1148C880" w14:textId="77777777" w:rsidR="0094434B" w:rsidRPr="00B637F6" w:rsidRDefault="0094434B" w:rsidP="0094434B">
            <w:pPr>
              <w:jc w:val="both"/>
            </w:pPr>
            <w:r w:rsidRPr="00B637F6">
              <w:t>- кликните по кнопке «Сохранить и отправить». Ваши данные отправлены оператору ЭТП;</w:t>
            </w:r>
          </w:p>
          <w:p w14:paraId="30408050" w14:textId="77777777" w:rsidR="0094434B" w:rsidRPr="00B637F6" w:rsidRDefault="0094434B" w:rsidP="0094434B">
            <w:pPr>
              <w:jc w:val="both"/>
            </w:pPr>
            <w:r w:rsidRPr="00B637F6">
              <w:t xml:space="preserve">- дождитесь уведомление от оператора ЭТП о прохождении </w:t>
            </w:r>
            <w:proofErr w:type="spellStart"/>
            <w:r w:rsidRPr="00B637F6">
              <w:t>модерации</w:t>
            </w:r>
            <w:proofErr w:type="spellEnd"/>
            <w:r w:rsidRPr="00B637F6">
              <w:t xml:space="preserve"> после рассмотрения заявки оператором ЭТП и ее принятия в установленном Регламентом ЭТП порядке.</w:t>
            </w:r>
          </w:p>
          <w:p w14:paraId="35873E2D" w14:textId="77777777" w:rsidR="0094434B" w:rsidRPr="00B637F6" w:rsidRDefault="0094434B" w:rsidP="0094434B">
            <w:pPr>
              <w:jc w:val="both"/>
            </w:pPr>
            <w:r w:rsidRPr="00B637F6">
              <w:t>ШАГ 3. Подача заявления на участие в торгах</w:t>
            </w:r>
          </w:p>
          <w:p w14:paraId="20691845" w14:textId="77777777" w:rsidR="0094434B" w:rsidRPr="00B637F6" w:rsidRDefault="0094434B" w:rsidP="0094434B">
            <w:pPr>
              <w:jc w:val="both"/>
            </w:pPr>
            <w:r w:rsidRPr="00B637F6">
              <w:t>- выберите интересующие Вас торги и ознакомьтесь с информацией о них;</w:t>
            </w:r>
          </w:p>
          <w:p w14:paraId="7AD4D353" w14:textId="77777777" w:rsidR="0094434B" w:rsidRPr="00B637F6" w:rsidRDefault="0094434B" w:rsidP="0094434B">
            <w:pPr>
              <w:jc w:val="both"/>
            </w:pPr>
            <w:r w:rsidRPr="00B637F6">
              <w:t>- кликните по кнопке «Участвовать в аукционе»;</w:t>
            </w:r>
          </w:p>
          <w:p w14:paraId="51BC0333" w14:textId="77777777" w:rsidR="0094434B" w:rsidRPr="00B637F6" w:rsidRDefault="0094434B" w:rsidP="0094434B">
            <w:pPr>
              <w:jc w:val="both"/>
            </w:pPr>
            <w:r w:rsidRPr="00B637F6">
              <w:t>- заполните экранную форму заявления на участие в торгах;</w:t>
            </w:r>
          </w:p>
          <w:p w14:paraId="34D39285" w14:textId="77777777" w:rsidR="0094434B" w:rsidRPr="00B637F6" w:rsidRDefault="0094434B" w:rsidP="0094434B">
            <w:pPr>
              <w:jc w:val="both"/>
            </w:pPr>
            <w:r w:rsidRPr="00B637F6">
              <w:t>- внесите задаток и прикрепите чек об оплате;</w:t>
            </w:r>
          </w:p>
          <w:p w14:paraId="33A8CDBC" w14:textId="77777777" w:rsidR="0094434B" w:rsidRPr="00B637F6" w:rsidRDefault="0094434B" w:rsidP="0094434B">
            <w:pPr>
              <w:jc w:val="both"/>
            </w:pPr>
            <w:r w:rsidRPr="00B637F6">
              <w:t>- примите условия соглашения о правах и обязанностях;</w:t>
            </w:r>
          </w:p>
          <w:p w14:paraId="6DE981D5" w14:textId="77777777" w:rsidR="0094434B" w:rsidRPr="00B637F6" w:rsidRDefault="0094434B" w:rsidP="0094434B">
            <w:pPr>
              <w:jc w:val="both"/>
            </w:pPr>
            <w:r w:rsidRPr="00B637F6">
              <w:t>- кликните по кнопке «Отправить заявку на участие в торгах»;</w:t>
            </w:r>
          </w:p>
          <w:p w14:paraId="3226AEBB" w14:textId="77777777" w:rsidR="0094434B" w:rsidRPr="00B637F6" w:rsidRDefault="0094434B" w:rsidP="0094434B">
            <w:pPr>
              <w:jc w:val="both"/>
            </w:pPr>
            <w:r w:rsidRPr="00B637F6">
              <w:t>- ожидайте уведомление оператора ЭТП о регистрации на торги;</w:t>
            </w:r>
          </w:p>
          <w:p w14:paraId="110A1A6C" w14:textId="77777777" w:rsidR="0094434B" w:rsidRPr="00B637F6" w:rsidRDefault="0094434B" w:rsidP="0094434B">
            <w:pPr>
              <w:jc w:val="both"/>
            </w:pPr>
            <w:r w:rsidRPr="00B637F6">
              <w:t>- участвуйте в торгах в назначенное время. Удачных торгов!</w:t>
            </w:r>
          </w:p>
          <w:p w14:paraId="4E19CE47" w14:textId="4BA45695" w:rsidR="0094434B" w:rsidRDefault="0094434B" w:rsidP="0094434B">
            <w:r w:rsidRPr="00B637F6">
              <w:t xml:space="preserve">Перечень документов для участия в торгах и требования к их оформлению указаны в </w:t>
            </w:r>
            <w:proofErr w:type="spellStart"/>
            <w:r w:rsidRPr="00B637F6">
              <w:t>п.п</w:t>
            </w:r>
            <w:proofErr w:type="spellEnd"/>
            <w:r w:rsidRPr="00B637F6">
              <w:t>. 2.2.3 Регламента электронной торговой площадки «GOSTORG».</w:t>
            </w:r>
          </w:p>
        </w:tc>
      </w:tr>
      <w:tr w:rsidR="00F53813" w:rsidRPr="00B637F6" w14:paraId="54BACA00" w14:textId="77777777" w:rsidTr="002B21FC">
        <w:trPr>
          <w:trHeight w:val="97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531FFD4" w14:textId="3643045C" w:rsidR="00F53813" w:rsidRPr="00B637F6" w:rsidRDefault="00F53813" w:rsidP="005D44C9">
            <w:pPr>
              <w:jc w:val="center"/>
              <w:rPr>
                <w:color w:val="000000"/>
              </w:rPr>
            </w:pPr>
            <w:r w:rsidRPr="00B637F6">
              <w:rPr>
                <w:color w:val="000000"/>
              </w:rPr>
              <w:lastRenderedPageBreak/>
              <w:t xml:space="preserve">Срок отказа от проведения торгов </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A3029A7" w14:textId="2E99F533" w:rsidR="00F53813" w:rsidRPr="00B637F6" w:rsidRDefault="00F53813" w:rsidP="005D44C9">
            <w:pPr>
              <w:jc w:val="both"/>
            </w:pPr>
            <w:r w:rsidRPr="00B637F6">
              <w:t>Организатор электронных торгов имеет право отказаться от проведения электронных торгов в любое время, но не позднее чем за 3 (три) календарных дня до наступления даты их проведения</w:t>
            </w:r>
          </w:p>
        </w:tc>
      </w:tr>
      <w:tr w:rsidR="00F53813" w:rsidRPr="00B637F6" w14:paraId="262EA3DD" w14:textId="77777777" w:rsidTr="00E83667">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B14B52E" w14:textId="632B6D73" w:rsidR="00F53813" w:rsidRPr="00B637F6" w:rsidRDefault="00F53813" w:rsidP="005D44C9">
            <w:pPr>
              <w:jc w:val="center"/>
              <w:rPr>
                <w:color w:val="FF0000"/>
              </w:rPr>
            </w:pPr>
            <w:r w:rsidRPr="00B637F6">
              <w:t xml:space="preserve">Условия </w:t>
            </w:r>
            <w:r w:rsidR="005A084B">
              <w:t>электронных торгов</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7B1FB318" w14:textId="77777777" w:rsidR="00DF50E9" w:rsidRPr="00847D45" w:rsidRDefault="00DF50E9" w:rsidP="00DF50E9">
            <w:pPr>
              <w:ind w:right="-30" w:firstLine="709"/>
              <w:contextualSpacing/>
              <w:jc w:val="both"/>
            </w:pPr>
            <w:r w:rsidRPr="00847D45">
              <w:t xml:space="preserve">Победитель электронных торгов либо единственный участник электронных торгов, выразивший согласие на приобретение предмета электронных торгов по </w:t>
            </w:r>
            <w:proofErr w:type="gramStart"/>
            <w:r w:rsidRPr="00847D45">
              <w:t>начальной цене, увеличенной на пять</w:t>
            </w:r>
            <w:proofErr w:type="gramEnd"/>
            <w:r w:rsidRPr="00847D45">
              <w:t xml:space="preserve"> процентов (Претендент на покупку) обязан:</w:t>
            </w:r>
          </w:p>
          <w:p w14:paraId="0A2695F6" w14:textId="77777777" w:rsidR="00DF50E9" w:rsidRPr="00847D45" w:rsidRDefault="00DF50E9" w:rsidP="00DF50E9">
            <w:pPr>
              <w:ind w:right="-30" w:firstLine="709"/>
              <w:contextualSpacing/>
              <w:jc w:val="both"/>
            </w:pPr>
            <w:r w:rsidRPr="00847D45">
              <w:t>1. Заключить договор купли-продажи предмета электронных торгов в течение 10 рабочих дней со дня утверждения протокола о результатах электронных торгов (после предъявления Продавцу копии платежных документов об оплате Организатору электронных торгов вознаграждения);</w:t>
            </w:r>
          </w:p>
          <w:p w14:paraId="0553A3C3" w14:textId="77777777" w:rsidR="00DF50E9" w:rsidRPr="00847D45" w:rsidRDefault="00DF50E9" w:rsidP="00DF50E9">
            <w:pPr>
              <w:ind w:right="-30" w:firstLine="709"/>
              <w:contextualSpacing/>
              <w:jc w:val="both"/>
            </w:pPr>
            <w:r w:rsidRPr="00847D45">
              <w:t xml:space="preserve">2. Оплатить предмет электронных торгов в течение 15 календарных дней </w:t>
            </w:r>
            <w:proofErr w:type="gramStart"/>
            <w:r w:rsidRPr="00847D45">
              <w:t>с даты заключения</w:t>
            </w:r>
            <w:proofErr w:type="gramEnd"/>
            <w:r w:rsidRPr="00847D45">
              <w:t xml:space="preserve"> договора купли-продажи;</w:t>
            </w:r>
          </w:p>
          <w:p w14:paraId="74BE1573" w14:textId="77777777" w:rsidR="00DF50E9" w:rsidRDefault="00DF50E9" w:rsidP="00DF50E9">
            <w:pPr>
              <w:ind w:right="-30" w:firstLine="709"/>
              <w:contextualSpacing/>
              <w:jc w:val="both"/>
            </w:pPr>
            <w:r w:rsidRPr="00847D45">
              <w:t>3. Возместить Продавцу стоимость расходов, по независимой оценке, предпродажной подготовкой и регистрацией объектов, в размере 571</w:t>
            </w:r>
            <w:r>
              <w:t>,20</w:t>
            </w:r>
            <w:r w:rsidRPr="00847D45">
              <w:t xml:space="preserve"> (</w:t>
            </w:r>
            <w:r>
              <w:t>пятьсот семьдесят один</w:t>
            </w:r>
            <w:r w:rsidRPr="00847D45">
              <w:t>) белорусски</w:t>
            </w:r>
            <w:r>
              <w:t xml:space="preserve">й </w:t>
            </w:r>
            <w:r w:rsidRPr="00847D45">
              <w:t xml:space="preserve"> рубл</w:t>
            </w:r>
            <w:r>
              <w:t>ь</w:t>
            </w:r>
            <w:r w:rsidRPr="00847D45">
              <w:t xml:space="preserve"> 20 копеек с учетом НДС 20%, в течение 15 календарных дней с момента заключения договора купли-продажи;</w:t>
            </w:r>
          </w:p>
          <w:p w14:paraId="3B49E406" w14:textId="77777777" w:rsidR="00DF50E9" w:rsidRPr="00946DF6" w:rsidRDefault="00DF50E9" w:rsidP="00DF50E9">
            <w:pPr>
              <w:ind w:right="-30" w:firstLine="709"/>
              <w:contextualSpacing/>
              <w:jc w:val="both"/>
            </w:pPr>
            <w:r>
              <w:t>4</w:t>
            </w:r>
            <w:r w:rsidRPr="00946DF6">
              <w:t>. Оплатить Организатору электронных то</w:t>
            </w:r>
            <w:r>
              <w:t xml:space="preserve">ргов вознаграждение в </w:t>
            </w:r>
            <w:r w:rsidRPr="00CC0C59">
              <w:t>размере 1,5%</w:t>
            </w:r>
            <w:r w:rsidRPr="00946DF6">
              <w:t xml:space="preserve"> от цены продажи предмета электронных торгов в течение 3 (трех) рабочих дней после утверждения протокола о результатах электронных торгов. Вознаграждение Организатору электронных торгов включает затраты на организацию и проведение электронных торгов;</w:t>
            </w:r>
          </w:p>
          <w:p w14:paraId="1CBD8EC7" w14:textId="77777777" w:rsidR="00DF50E9" w:rsidRPr="00847D45" w:rsidRDefault="00DF50E9" w:rsidP="00DF50E9">
            <w:pPr>
              <w:ind w:right="-30" w:firstLine="709"/>
              <w:contextualSpacing/>
              <w:jc w:val="both"/>
            </w:pPr>
            <w:r>
              <w:t>5</w:t>
            </w:r>
            <w:r w:rsidRPr="00847D45">
              <w:t>. Имущество выставлено на торги по фактическому состоянию, рекомендуется осмотр. Участие в электронных торгах является однозначным и неоспариваемым доказательством ознакомления Покупателя с лотом и согласием с его состоянием;</w:t>
            </w:r>
          </w:p>
          <w:p w14:paraId="2F1B1E8B" w14:textId="77777777" w:rsidR="00DF50E9" w:rsidRPr="00847D45" w:rsidRDefault="00DF50E9" w:rsidP="00DF50E9">
            <w:pPr>
              <w:ind w:right="-30" w:firstLine="709"/>
              <w:contextualSpacing/>
              <w:jc w:val="both"/>
            </w:pPr>
            <w:r>
              <w:t>6</w:t>
            </w:r>
            <w:r w:rsidRPr="00847D45">
              <w:t xml:space="preserve">. Наличие запрета ОПИ на совершение регистрационных действий: </w:t>
            </w:r>
          </w:p>
          <w:p w14:paraId="3E6F8174" w14:textId="77777777" w:rsidR="00DF50E9" w:rsidRPr="00847D45" w:rsidRDefault="00DF50E9" w:rsidP="00DF50E9">
            <w:pPr>
              <w:ind w:right="-30" w:firstLine="709"/>
              <w:contextualSpacing/>
              <w:jc w:val="both"/>
            </w:pPr>
            <w:r w:rsidRPr="00847D45">
              <w:t xml:space="preserve">- изолированное помещение с инвентарным номером             200/D-83727, общей площадью 289.0 </w:t>
            </w:r>
            <w:proofErr w:type="spellStart"/>
            <w:r w:rsidRPr="00847D45">
              <w:t>кв.м</w:t>
            </w:r>
            <w:proofErr w:type="spellEnd"/>
            <w:r w:rsidRPr="00847D45">
              <w:t xml:space="preserve">., наименование – магазин, назначение – Торговое помещение, расположенное по адресу: Витебская обл., г. Витебск, ул. Титова, д.14.    </w:t>
            </w:r>
          </w:p>
          <w:p w14:paraId="56C61981" w14:textId="77777777" w:rsidR="00DF50E9" w:rsidRPr="00847D45" w:rsidRDefault="00DF50E9" w:rsidP="00DF50E9">
            <w:pPr>
              <w:ind w:right="-30" w:firstLine="709"/>
              <w:contextualSpacing/>
              <w:jc w:val="both"/>
            </w:pPr>
            <w:proofErr w:type="gramStart"/>
            <w:r w:rsidRPr="00847D45">
              <w:t xml:space="preserve">Согласно письму Управления принудительного исполнения главного управления юстиции Витебского облисполкома от 14.10.2026 № 20126/49233 установленные обременения будут отменены после перечисления покупателем денежных средств за приобретенное имущество на депозитный счет управления принудительного исполнения ГУЮ </w:t>
            </w:r>
            <w:proofErr w:type="spellStart"/>
            <w:r w:rsidRPr="00847D45">
              <w:t>Витоблисполкома</w:t>
            </w:r>
            <w:proofErr w:type="spellEnd"/>
            <w:r w:rsidRPr="00847D45">
              <w:t xml:space="preserve"> IBAN BY73AKBB36429030010372000000 в ОАО «АСБ </w:t>
            </w:r>
            <w:proofErr w:type="spellStart"/>
            <w:r w:rsidRPr="00847D45">
              <w:t>Беларусбанк</w:t>
            </w:r>
            <w:proofErr w:type="spellEnd"/>
            <w:r w:rsidRPr="00847D45">
              <w:t>», BIC AKBBBY2X, УНП 300002505 в сумме имеющейся задолженности по находящимся на исполнении исполнительным документам и  предоставления информации  в отдел принудительного</w:t>
            </w:r>
            <w:proofErr w:type="gramEnd"/>
            <w:r w:rsidRPr="00847D45">
              <w:t xml:space="preserve"> исполнения главного управления юстиции Витебского облисполкома об итоговой цене продажи объекта, сведений о покупателе (УНП, наименование, адрес).   </w:t>
            </w:r>
          </w:p>
          <w:p w14:paraId="08CD45F4" w14:textId="77777777" w:rsidR="00DF50E9" w:rsidRPr="00847D45" w:rsidRDefault="00DF50E9" w:rsidP="00DF50E9">
            <w:pPr>
              <w:ind w:right="-30" w:firstLine="709"/>
              <w:contextualSpacing/>
              <w:jc w:val="both"/>
            </w:pPr>
            <w:r>
              <w:t>7</w:t>
            </w:r>
            <w:r w:rsidRPr="00847D45">
              <w:t>. Ипотека по объекту:</w:t>
            </w:r>
          </w:p>
          <w:p w14:paraId="46015E2F" w14:textId="77777777" w:rsidR="00DF50E9" w:rsidRPr="00847D45" w:rsidRDefault="00DF50E9" w:rsidP="00DF50E9">
            <w:pPr>
              <w:ind w:right="-30" w:firstLine="709"/>
              <w:contextualSpacing/>
              <w:jc w:val="both"/>
            </w:pPr>
            <w:r w:rsidRPr="00847D45">
              <w:t xml:space="preserve">- изолированное помещение с инвентарным номером             200/D-83727, общей площадью 289.0 </w:t>
            </w:r>
            <w:proofErr w:type="spellStart"/>
            <w:r w:rsidRPr="00847D45">
              <w:t>кв.м</w:t>
            </w:r>
            <w:proofErr w:type="spellEnd"/>
            <w:r w:rsidRPr="00847D45">
              <w:t>., наимен</w:t>
            </w:r>
            <w:r>
              <w:t>ование – магазин, назначение – т</w:t>
            </w:r>
            <w:r w:rsidRPr="00847D45">
              <w:t>орговое помещение, расположенное по адресу: Витебская обл., г. Витебск, ул. Титова, д.14., правообладатель -  ОАО «</w:t>
            </w:r>
            <w:proofErr w:type="spellStart"/>
            <w:r w:rsidRPr="00847D45">
              <w:t>Белагропромбанк</w:t>
            </w:r>
            <w:proofErr w:type="spellEnd"/>
            <w:r w:rsidRPr="00847D45">
              <w:t>», УНП 100693551 по договорам об ипотеке от 05.12.2024 № 624-з.</w:t>
            </w:r>
          </w:p>
          <w:p w14:paraId="3D8701EC" w14:textId="77777777" w:rsidR="00DF50E9" w:rsidRPr="00847D45" w:rsidRDefault="00DF50E9" w:rsidP="00DF50E9">
            <w:pPr>
              <w:ind w:right="-30" w:firstLine="709"/>
              <w:contextualSpacing/>
              <w:jc w:val="both"/>
            </w:pPr>
            <w:r w:rsidRPr="00847D45">
              <w:t>ОАО «</w:t>
            </w:r>
            <w:proofErr w:type="spellStart"/>
            <w:r w:rsidRPr="00847D45">
              <w:t>Белагропромбанк</w:t>
            </w:r>
            <w:proofErr w:type="spellEnd"/>
            <w:r w:rsidRPr="00847D45">
              <w:t xml:space="preserve">» в своем письме от 13.10.2026 № 02/13-2-13/13917 выразило согласие на продажу изолированного помещения с инв. № 200/D-83727, расположенного по адресу: </w:t>
            </w:r>
            <w:proofErr w:type="gramStart"/>
            <w:r w:rsidRPr="00847D45">
              <w:t>Витебская обл.,            г. Витебск, ул. Титова, д.14, переданного в ипотеку «</w:t>
            </w:r>
            <w:proofErr w:type="spellStart"/>
            <w:r w:rsidRPr="00847D45">
              <w:t>Белагропромбанк</w:t>
            </w:r>
            <w:proofErr w:type="spellEnd"/>
            <w:r w:rsidRPr="00847D45">
              <w:t>» по договору об ипотеке № 624-з от 05.12.2024 при условии направления денежных средств, полученных от продажи указанного имущества на погашение задолженности ОАО «</w:t>
            </w:r>
            <w:proofErr w:type="spellStart"/>
            <w:r w:rsidRPr="00847D45">
              <w:t>Витебскмясомолпром</w:t>
            </w:r>
            <w:proofErr w:type="spellEnd"/>
            <w:r w:rsidRPr="00847D45">
              <w:t xml:space="preserve">» по кредитным договорам № 2002230225 от </w:t>
            </w:r>
            <w:r w:rsidRPr="00847D45">
              <w:lastRenderedPageBreak/>
              <w:t>08.12.2023, № 2002240014 от 28.02.2024 в размере соизмеримом размеру обеспечительной стоимости приходящейся на соответствующий договор, с обязательным включением в договор купли-продажи, заключаемый</w:t>
            </w:r>
            <w:proofErr w:type="gramEnd"/>
            <w:r w:rsidRPr="00847D45">
              <w:t xml:space="preserve"> с покупателем, условия о возложении исполнения обязательств на покупателя по полному погашению всех обязательств ОАО «</w:t>
            </w:r>
            <w:proofErr w:type="spellStart"/>
            <w:r w:rsidRPr="00847D45">
              <w:t>Витебскмясомолпром</w:t>
            </w:r>
            <w:proofErr w:type="spellEnd"/>
            <w:r w:rsidRPr="00847D45">
              <w:t>» по кредитным договорам № 2002230225 от 08.12.2023, № 2002240014 от 28.02.2024, путем перечисления денежных сре</w:t>
            </w:r>
            <w:proofErr w:type="gramStart"/>
            <w:r w:rsidRPr="00847D45">
              <w:t>дств в б</w:t>
            </w:r>
            <w:proofErr w:type="gramEnd"/>
            <w:r w:rsidRPr="00847D45">
              <w:t>елорусских рублях на счет № 38192000113700000000 «расчеты по прочим операциям» ОАО «</w:t>
            </w:r>
            <w:proofErr w:type="spellStart"/>
            <w:r w:rsidRPr="00847D45">
              <w:t>Белагропромбанк</w:t>
            </w:r>
            <w:proofErr w:type="spellEnd"/>
            <w:r w:rsidRPr="00847D45">
              <w:t xml:space="preserve">», БИК BAPBBY2X, УНП 100693551.  </w:t>
            </w:r>
          </w:p>
          <w:p w14:paraId="7F619432" w14:textId="77777777" w:rsidR="00DF50E9" w:rsidRPr="00847D45" w:rsidRDefault="00DF50E9" w:rsidP="00DF50E9">
            <w:pPr>
              <w:ind w:right="-30" w:firstLine="709"/>
              <w:contextualSpacing/>
              <w:jc w:val="both"/>
            </w:pPr>
            <w:r w:rsidRPr="00847D45">
              <w:t>Так же, в силу постановления Совета Министров Республики Беларусь от 19.10.2022 №713 «О системе регулирования цен» покупателю и продавцу необходимо обратиться в Витебский областной исполнительный комитет за разрешением на совершение товарообменной операции по стоимости не ниже стоимости объектов недвижимости в соответствии с договором об ипотеке.</w:t>
            </w:r>
          </w:p>
          <w:p w14:paraId="74777774" w14:textId="5D7F3DB8" w:rsidR="00F53813" w:rsidRPr="00A135D4" w:rsidRDefault="00DF50E9" w:rsidP="00DF50E9">
            <w:pPr>
              <w:ind w:right="-30"/>
              <w:contextualSpacing/>
              <w:jc w:val="both"/>
            </w:pPr>
            <w:r>
              <w:t>8</w:t>
            </w:r>
            <w:r w:rsidRPr="00847D45">
              <w:t>. На Претендента на покупку распространяются правила и условия, установленные законодательством Республики Беларусь для Победителя электронных торгов.</w:t>
            </w:r>
            <w:bookmarkStart w:id="0" w:name="_GoBack"/>
            <w:bookmarkEnd w:id="0"/>
          </w:p>
        </w:tc>
      </w:tr>
      <w:tr w:rsidR="00F53813" w:rsidRPr="00B637F6" w14:paraId="4602EECA" w14:textId="77777777" w:rsidTr="002B21FC">
        <w:trPr>
          <w:trHeight w:val="699"/>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8F16F" w14:textId="489EF977" w:rsidR="00F53813" w:rsidRPr="00B637F6" w:rsidRDefault="00AC1347" w:rsidP="00E3205B">
            <w:pPr>
              <w:spacing w:before="100" w:beforeAutospacing="1" w:after="100" w:afterAutospacing="1"/>
              <w:jc w:val="both"/>
              <w:rPr>
                <w:color w:val="000000"/>
              </w:rPr>
            </w:pPr>
            <w:r w:rsidRPr="00AC1347">
              <w:rPr>
                <w:color w:val="000000"/>
              </w:rPr>
              <w:lastRenderedPageBreak/>
              <w:t>Порядок проведения аукциона определен Регламентом ЭТП «GOSTORG»</w:t>
            </w:r>
          </w:p>
        </w:tc>
      </w:tr>
      <w:tr w:rsidR="00F53813" w:rsidRPr="00B637F6" w14:paraId="137F2757" w14:textId="77777777" w:rsidTr="002B21FC">
        <w:trPr>
          <w:trHeight w:val="2126"/>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95F733" w14:textId="77579170" w:rsidR="00AC1347" w:rsidRDefault="00F53813" w:rsidP="005D44C9">
            <w:pPr>
              <w:spacing w:before="100" w:beforeAutospacing="1" w:after="100" w:afterAutospacing="1"/>
              <w:jc w:val="both"/>
              <w:rPr>
                <w:color w:val="000000"/>
              </w:rPr>
            </w:pPr>
            <w:r w:rsidRPr="00B637F6">
              <w:rPr>
                <w:color w:val="000000"/>
              </w:rPr>
              <w:t xml:space="preserve">Размер штрафа, уплачиваемый участником электронных торгов и (или) их Победителем (Претендентом на покупку) в случаях, предусмотренных соглашением о правах, обязанностях и ответственности сторон в </w:t>
            </w:r>
            <w:r w:rsidRPr="005A45CC">
              <w:rPr>
                <w:color w:val="000000"/>
              </w:rPr>
              <w:t xml:space="preserve">процессе подготовки и проведения электронных </w:t>
            </w:r>
            <w:r w:rsidRPr="005A45CC">
              <w:t xml:space="preserve">торгов составляет </w:t>
            </w:r>
            <w:r w:rsidR="00755111" w:rsidRPr="005A45CC">
              <w:t xml:space="preserve">по Лоту 1: </w:t>
            </w:r>
            <w:r w:rsidR="00AC1347" w:rsidRPr="005A45CC">
              <w:t>20 % от начальной цены продажи</w:t>
            </w:r>
            <w:r w:rsidR="00AC1347">
              <w:rPr>
                <w:color w:val="000000"/>
              </w:rPr>
              <w:t>.</w:t>
            </w:r>
          </w:p>
          <w:p w14:paraId="47EA1336" w14:textId="6FB3ECF2" w:rsidR="00F53813" w:rsidRPr="00B637F6" w:rsidRDefault="00F53813" w:rsidP="005D44C9">
            <w:pPr>
              <w:spacing w:before="100" w:beforeAutospacing="1" w:after="100" w:afterAutospacing="1"/>
              <w:jc w:val="both"/>
              <w:rPr>
                <w:color w:val="000000"/>
              </w:rPr>
            </w:pPr>
            <w:r w:rsidRPr="00B637F6">
              <w:rPr>
                <w:color w:val="000000"/>
              </w:rPr>
              <w:t>Для участия в электронных торгах приглашаются граждане, юридические лица и индивидуальные предприниматели Республики Беларусь, иностранные инвесторы.</w:t>
            </w:r>
          </w:p>
          <w:p w14:paraId="798F8F73" w14:textId="79EFD767" w:rsidR="00F53813" w:rsidRPr="00B637F6" w:rsidRDefault="00F53813" w:rsidP="005D44C9">
            <w:pPr>
              <w:jc w:val="both"/>
              <w:rPr>
                <w:color w:val="000000"/>
              </w:rPr>
            </w:pPr>
            <w:r w:rsidRPr="00B637F6">
              <w:rPr>
                <w:color w:val="000000"/>
              </w:rPr>
              <w:t>Сведения об участниках электронных торгов не подлежат разглашению</w:t>
            </w:r>
          </w:p>
        </w:tc>
      </w:tr>
    </w:tbl>
    <w:p w14:paraId="52FC5462" w14:textId="77777777" w:rsidR="008A0754" w:rsidRPr="00B637F6" w:rsidRDefault="008A0754" w:rsidP="00BD2AC1">
      <w:pPr>
        <w:jc w:val="center"/>
      </w:pPr>
    </w:p>
    <w:sectPr w:rsidR="008A0754" w:rsidRPr="00B637F6" w:rsidSect="00B637F6">
      <w:pgSz w:w="11906" w:h="16838" w:code="9"/>
      <w:pgMar w:top="993" w:right="397" w:bottom="426"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C1F03"/>
    <w:multiLevelType w:val="hybridMultilevel"/>
    <w:tmpl w:val="6D18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714883"/>
    <w:multiLevelType w:val="hybridMultilevel"/>
    <w:tmpl w:val="2D741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0446A81"/>
    <w:multiLevelType w:val="hybridMultilevel"/>
    <w:tmpl w:val="F80C7A1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52"/>
    <w:docVar w:name="razd" w:val="1"/>
  </w:docVars>
  <w:rsids>
    <w:rsidRoot w:val="00FE7C39"/>
    <w:rsid w:val="000024FB"/>
    <w:rsid w:val="00003F69"/>
    <w:rsid w:val="00004BDE"/>
    <w:rsid w:val="0001244D"/>
    <w:rsid w:val="000133A6"/>
    <w:rsid w:val="00015F82"/>
    <w:rsid w:val="00022298"/>
    <w:rsid w:val="00026305"/>
    <w:rsid w:val="00030865"/>
    <w:rsid w:val="000332B7"/>
    <w:rsid w:val="0003562B"/>
    <w:rsid w:val="00037857"/>
    <w:rsid w:val="00043B92"/>
    <w:rsid w:val="00044051"/>
    <w:rsid w:val="0004470E"/>
    <w:rsid w:val="00047D25"/>
    <w:rsid w:val="00055032"/>
    <w:rsid w:val="00056ADE"/>
    <w:rsid w:val="00060693"/>
    <w:rsid w:val="000620EB"/>
    <w:rsid w:val="00062C0C"/>
    <w:rsid w:val="00064259"/>
    <w:rsid w:val="0007053D"/>
    <w:rsid w:val="00071178"/>
    <w:rsid w:val="000724CC"/>
    <w:rsid w:val="00072AF3"/>
    <w:rsid w:val="000766B4"/>
    <w:rsid w:val="0007738D"/>
    <w:rsid w:val="00077D04"/>
    <w:rsid w:val="0008165D"/>
    <w:rsid w:val="00085780"/>
    <w:rsid w:val="000923F6"/>
    <w:rsid w:val="00093A9C"/>
    <w:rsid w:val="000A518E"/>
    <w:rsid w:val="000B03D5"/>
    <w:rsid w:val="000B117F"/>
    <w:rsid w:val="000B6AD9"/>
    <w:rsid w:val="000B7F91"/>
    <w:rsid w:val="000C1801"/>
    <w:rsid w:val="000C4D75"/>
    <w:rsid w:val="000C53E9"/>
    <w:rsid w:val="000C5C6D"/>
    <w:rsid w:val="000C7CED"/>
    <w:rsid w:val="000D1AEF"/>
    <w:rsid w:val="000D2984"/>
    <w:rsid w:val="000D43C4"/>
    <w:rsid w:val="000D71F2"/>
    <w:rsid w:val="000D7525"/>
    <w:rsid w:val="000E269F"/>
    <w:rsid w:val="000E5689"/>
    <w:rsid w:val="000E577B"/>
    <w:rsid w:val="000E64A8"/>
    <w:rsid w:val="000E73F8"/>
    <w:rsid w:val="000F3C52"/>
    <w:rsid w:val="000F43DF"/>
    <w:rsid w:val="000F4996"/>
    <w:rsid w:val="000F69D2"/>
    <w:rsid w:val="001001D5"/>
    <w:rsid w:val="00113141"/>
    <w:rsid w:val="00113A8F"/>
    <w:rsid w:val="00117644"/>
    <w:rsid w:val="001215A9"/>
    <w:rsid w:val="00124307"/>
    <w:rsid w:val="00124416"/>
    <w:rsid w:val="0012568F"/>
    <w:rsid w:val="00127221"/>
    <w:rsid w:val="0013296F"/>
    <w:rsid w:val="0013402E"/>
    <w:rsid w:val="00137572"/>
    <w:rsid w:val="00140C2A"/>
    <w:rsid w:val="00141AA4"/>
    <w:rsid w:val="00142636"/>
    <w:rsid w:val="00143536"/>
    <w:rsid w:val="0014752A"/>
    <w:rsid w:val="00150757"/>
    <w:rsid w:val="00155A37"/>
    <w:rsid w:val="00156231"/>
    <w:rsid w:val="00157F67"/>
    <w:rsid w:val="00161ACB"/>
    <w:rsid w:val="00163B0A"/>
    <w:rsid w:val="0016576B"/>
    <w:rsid w:val="00167F2C"/>
    <w:rsid w:val="001700EE"/>
    <w:rsid w:val="00181800"/>
    <w:rsid w:val="00182F71"/>
    <w:rsid w:val="00192F95"/>
    <w:rsid w:val="00195DD3"/>
    <w:rsid w:val="0019766D"/>
    <w:rsid w:val="00197996"/>
    <w:rsid w:val="001A1489"/>
    <w:rsid w:val="001A1BF2"/>
    <w:rsid w:val="001A1EE7"/>
    <w:rsid w:val="001A40EE"/>
    <w:rsid w:val="001A5770"/>
    <w:rsid w:val="001B1274"/>
    <w:rsid w:val="001B4757"/>
    <w:rsid w:val="001B545F"/>
    <w:rsid w:val="001B6E2F"/>
    <w:rsid w:val="001C018F"/>
    <w:rsid w:val="001C3D34"/>
    <w:rsid w:val="001C3FA9"/>
    <w:rsid w:val="001C7149"/>
    <w:rsid w:val="001D2745"/>
    <w:rsid w:val="001D2FC6"/>
    <w:rsid w:val="001D4C8C"/>
    <w:rsid w:val="001E25FB"/>
    <w:rsid w:val="001E3F7F"/>
    <w:rsid w:val="001E55F5"/>
    <w:rsid w:val="001E5BE2"/>
    <w:rsid w:val="001E6D32"/>
    <w:rsid w:val="001F671C"/>
    <w:rsid w:val="00206E57"/>
    <w:rsid w:val="002213C2"/>
    <w:rsid w:val="00223743"/>
    <w:rsid w:val="002240BA"/>
    <w:rsid w:val="00225883"/>
    <w:rsid w:val="00226E26"/>
    <w:rsid w:val="00230CCF"/>
    <w:rsid w:val="002328D8"/>
    <w:rsid w:val="0024311F"/>
    <w:rsid w:val="00252B5A"/>
    <w:rsid w:val="002608D1"/>
    <w:rsid w:val="002648DC"/>
    <w:rsid w:val="00265808"/>
    <w:rsid w:val="00267F40"/>
    <w:rsid w:val="002714DA"/>
    <w:rsid w:val="00276760"/>
    <w:rsid w:val="0027721A"/>
    <w:rsid w:val="00281CCD"/>
    <w:rsid w:val="002832A4"/>
    <w:rsid w:val="002837AB"/>
    <w:rsid w:val="0028396E"/>
    <w:rsid w:val="00285791"/>
    <w:rsid w:val="00286DEE"/>
    <w:rsid w:val="00293210"/>
    <w:rsid w:val="00295876"/>
    <w:rsid w:val="002A337C"/>
    <w:rsid w:val="002A3974"/>
    <w:rsid w:val="002A4702"/>
    <w:rsid w:val="002A7363"/>
    <w:rsid w:val="002B1E1B"/>
    <w:rsid w:val="002B21FC"/>
    <w:rsid w:val="002B332C"/>
    <w:rsid w:val="002C0089"/>
    <w:rsid w:val="002C0427"/>
    <w:rsid w:val="002C0B20"/>
    <w:rsid w:val="002C2091"/>
    <w:rsid w:val="002C66C6"/>
    <w:rsid w:val="002D5839"/>
    <w:rsid w:val="002E3584"/>
    <w:rsid w:val="002E35E8"/>
    <w:rsid w:val="002E394F"/>
    <w:rsid w:val="002E4916"/>
    <w:rsid w:val="002E55DD"/>
    <w:rsid w:val="002E7947"/>
    <w:rsid w:val="002F0C2F"/>
    <w:rsid w:val="002F1A92"/>
    <w:rsid w:val="002F51E9"/>
    <w:rsid w:val="002F580C"/>
    <w:rsid w:val="00302BF4"/>
    <w:rsid w:val="003042AA"/>
    <w:rsid w:val="003102AD"/>
    <w:rsid w:val="0031100A"/>
    <w:rsid w:val="00323866"/>
    <w:rsid w:val="0033147C"/>
    <w:rsid w:val="00343718"/>
    <w:rsid w:val="0034422E"/>
    <w:rsid w:val="003451D8"/>
    <w:rsid w:val="0035325B"/>
    <w:rsid w:val="00353CF8"/>
    <w:rsid w:val="003617C4"/>
    <w:rsid w:val="00363441"/>
    <w:rsid w:val="00363928"/>
    <w:rsid w:val="00364BA8"/>
    <w:rsid w:val="00366494"/>
    <w:rsid w:val="0037210E"/>
    <w:rsid w:val="00374078"/>
    <w:rsid w:val="00374FEF"/>
    <w:rsid w:val="00376399"/>
    <w:rsid w:val="00380EB5"/>
    <w:rsid w:val="00381996"/>
    <w:rsid w:val="00381F79"/>
    <w:rsid w:val="003837FF"/>
    <w:rsid w:val="00390573"/>
    <w:rsid w:val="00395BAA"/>
    <w:rsid w:val="00396767"/>
    <w:rsid w:val="003A060D"/>
    <w:rsid w:val="003A26C0"/>
    <w:rsid w:val="003A5282"/>
    <w:rsid w:val="003A69A5"/>
    <w:rsid w:val="003A6A09"/>
    <w:rsid w:val="003B6343"/>
    <w:rsid w:val="003B64D5"/>
    <w:rsid w:val="003C01F2"/>
    <w:rsid w:val="003C07C6"/>
    <w:rsid w:val="003C138C"/>
    <w:rsid w:val="003C3E9F"/>
    <w:rsid w:val="003C6720"/>
    <w:rsid w:val="003C7172"/>
    <w:rsid w:val="003C75E5"/>
    <w:rsid w:val="003D05FE"/>
    <w:rsid w:val="003D3F49"/>
    <w:rsid w:val="003D4A58"/>
    <w:rsid w:val="003D53FC"/>
    <w:rsid w:val="003E2C7D"/>
    <w:rsid w:val="003E3797"/>
    <w:rsid w:val="003F083D"/>
    <w:rsid w:val="0040065F"/>
    <w:rsid w:val="0040282B"/>
    <w:rsid w:val="004035AA"/>
    <w:rsid w:val="00405B92"/>
    <w:rsid w:val="00407AB3"/>
    <w:rsid w:val="004102FF"/>
    <w:rsid w:val="004113CB"/>
    <w:rsid w:val="00416230"/>
    <w:rsid w:val="00421274"/>
    <w:rsid w:val="00423591"/>
    <w:rsid w:val="00424CF1"/>
    <w:rsid w:val="00425936"/>
    <w:rsid w:val="00440379"/>
    <w:rsid w:val="00440A84"/>
    <w:rsid w:val="00456F51"/>
    <w:rsid w:val="00457A8D"/>
    <w:rsid w:val="00461751"/>
    <w:rsid w:val="00462BCF"/>
    <w:rsid w:val="00462D09"/>
    <w:rsid w:val="00462E72"/>
    <w:rsid w:val="004664AA"/>
    <w:rsid w:val="00467010"/>
    <w:rsid w:val="00477051"/>
    <w:rsid w:val="004805EF"/>
    <w:rsid w:val="00481AD6"/>
    <w:rsid w:val="0048227B"/>
    <w:rsid w:val="004857D0"/>
    <w:rsid w:val="00485A38"/>
    <w:rsid w:val="00486EE5"/>
    <w:rsid w:val="00496B9C"/>
    <w:rsid w:val="00497F5E"/>
    <w:rsid w:val="004A10EE"/>
    <w:rsid w:val="004A3980"/>
    <w:rsid w:val="004A58CB"/>
    <w:rsid w:val="004A5EAE"/>
    <w:rsid w:val="004A67FD"/>
    <w:rsid w:val="004A7C63"/>
    <w:rsid w:val="004B0071"/>
    <w:rsid w:val="004B07F9"/>
    <w:rsid w:val="004B16B7"/>
    <w:rsid w:val="004B2804"/>
    <w:rsid w:val="004B5C0D"/>
    <w:rsid w:val="004C152A"/>
    <w:rsid w:val="004C1C21"/>
    <w:rsid w:val="004C3344"/>
    <w:rsid w:val="004C5005"/>
    <w:rsid w:val="004D0A98"/>
    <w:rsid w:val="004D2918"/>
    <w:rsid w:val="004D3060"/>
    <w:rsid w:val="004D47BD"/>
    <w:rsid w:val="004D4A6B"/>
    <w:rsid w:val="004D5C8B"/>
    <w:rsid w:val="004D5CD3"/>
    <w:rsid w:val="004D71C4"/>
    <w:rsid w:val="004E18FD"/>
    <w:rsid w:val="004E243C"/>
    <w:rsid w:val="004E63FD"/>
    <w:rsid w:val="004F10D2"/>
    <w:rsid w:val="004F2AD1"/>
    <w:rsid w:val="004F47A9"/>
    <w:rsid w:val="004F6555"/>
    <w:rsid w:val="004F68E8"/>
    <w:rsid w:val="005007B1"/>
    <w:rsid w:val="00501930"/>
    <w:rsid w:val="00504D6B"/>
    <w:rsid w:val="00506B17"/>
    <w:rsid w:val="00507E20"/>
    <w:rsid w:val="00513056"/>
    <w:rsid w:val="0051459A"/>
    <w:rsid w:val="00514DDA"/>
    <w:rsid w:val="00515F1B"/>
    <w:rsid w:val="00516732"/>
    <w:rsid w:val="00523E7D"/>
    <w:rsid w:val="005264A0"/>
    <w:rsid w:val="00537E1B"/>
    <w:rsid w:val="00540C63"/>
    <w:rsid w:val="00542EEB"/>
    <w:rsid w:val="00543851"/>
    <w:rsid w:val="00543E59"/>
    <w:rsid w:val="005465B8"/>
    <w:rsid w:val="00546DC4"/>
    <w:rsid w:val="00550EAE"/>
    <w:rsid w:val="0055126F"/>
    <w:rsid w:val="005526A6"/>
    <w:rsid w:val="00553068"/>
    <w:rsid w:val="00554BF6"/>
    <w:rsid w:val="005573F3"/>
    <w:rsid w:val="00557AF5"/>
    <w:rsid w:val="005603F1"/>
    <w:rsid w:val="00560FF4"/>
    <w:rsid w:val="0056281C"/>
    <w:rsid w:val="005676E3"/>
    <w:rsid w:val="005678BD"/>
    <w:rsid w:val="005702D4"/>
    <w:rsid w:val="005702E7"/>
    <w:rsid w:val="005706AA"/>
    <w:rsid w:val="00570C63"/>
    <w:rsid w:val="00573F64"/>
    <w:rsid w:val="0057513F"/>
    <w:rsid w:val="00577219"/>
    <w:rsid w:val="00580A85"/>
    <w:rsid w:val="00585A9D"/>
    <w:rsid w:val="00586057"/>
    <w:rsid w:val="0059042B"/>
    <w:rsid w:val="00593C86"/>
    <w:rsid w:val="005A05E4"/>
    <w:rsid w:val="005A07C2"/>
    <w:rsid w:val="005A084B"/>
    <w:rsid w:val="005A1EA9"/>
    <w:rsid w:val="005A21D3"/>
    <w:rsid w:val="005A45CC"/>
    <w:rsid w:val="005A7BDA"/>
    <w:rsid w:val="005B6D9F"/>
    <w:rsid w:val="005C6B41"/>
    <w:rsid w:val="005D0A75"/>
    <w:rsid w:val="005D196A"/>
    <w:rsid w:val="005D1A2C"/>
    <w:rsid w:val="005D44C9"/>
    <w:rsid w:val="005D763F"/>
    <w:rsid w:val="005D7C28"/>
    <w:rsid w:val="005E0D97"/>
    <w:rsid w:val="005E5FA7"/>
    <w:rsid w:val="005F009C"/>
    <w:rsid w:val="005F0A12"/>
    <w:rsid w:val="005F2410"/>
    <w:rsid w:val="005F44CE"/>
    <w:rsid w:val="005F5D1A"/>
    <w:rsid w:val="005F6EF5"/>
    <w:rsid w:val="005F7FEE"/>
    <w:rsid w:val="0061141F"/>
    <w:rsid w:val="00612F18"/>
    <w:rsid w:val="006155C5"/>
    <w:rsid w:val="00616333"/>
    <w:rsid w:val="00631713"/>
    <w:rsid w:val="00633C0A"/>
    <w:rsid w:val="00636F9C"/>
    <w:rsid w:val="0064061D"/>
    <w:rsid w:val="00641033"/>
    <w:rsid w:val="00642D80"/>
    <w:rsid w:val="006468B4"/>
    <w:rsid w:val="006523CB"/>
    <w:rsid w:val="00654702"/>
    <w:rsid w:val="006553BE"/>
    <w:rsid w:val="00655F27"/>
    <w:rsid w:val="00662916"/>
    <w:rsid w:val="00663A31"/>
    <w:rsid w:val="00664115"/>
    <w:rsid w:val="00664E09"/>
    <w:rsid w:val="00665D6A"/>
    <w:rsid w:val="00666492"/>
    <w:rsid w:val="00670457"/>
    <w:rsid w:val="00671E0B"/>
    <w:rsid w:val="0067281E"/>
    <w:rsid w:val="00674BF7"/>
    <w:rsid w:val="0068210A"/>
    <w:rsid w:val="00683185"/>
    <w:rsid w:val="00694DE1"/>
    <w:rsid w:val="00695A97"/>
    <w:rsid w:val="006A3456"/>
    <w:rsid w:val="006A4920"/>
    <w:rsid w:val="006A5A7F"/>
    <w:rsid w:val="006A7864"/>
    <w:rsid w:val="006B2923"/>
    <w:rsid w:val="006B45AE"/>
    <w:rsid w:val="006B7E69"/>
    <w:rsid w:val="006C5CFC"/>
    <w:rsid w:val="006C7708"/>
    <w:rsid w:val="006D040D"/>
    <w:rsid w:val="006D38A7"/>
    <w:rsid w:val="006D5CA6"/>
    <w:rsid w:val="006E67F9"/>
    <w:rsid w:val="006F1BAA"/>
    <w:rsid w:val="006F521D"/>
    <w:rsid w:val="006F6D1A"/>
    <w:rsid w:val="006F7E8C"/>
    <w:rsid w:val="007011E5"/>
    <w:rsid w:val="007071C1"/>
    <w:rsid w:val="007101E1"/>
    <w:rsid w:val="00711B7B"/>
    <w:rsid w:val="0072709E"/>
    <w:rsid w:val="007274AF"/>
    <w:rsid w:val="0073274C"/>
    <w:rsid w:val="007352F2"/>
    <w:rsid w:val="00740A2A"/>
    <w:rsid w:val="00746697"/>
    <w:rsid w:val="00747A47"/>
    <w:rsid w:val="00750144"/>
    <w:rsid w:val="00752DF4"/>
    <w:rsid w:val="0075302F"/>
    <w:rsid w:val="00753F55"/>
    <w:rsid w:val="00755111"/>
    <w:rsid w:val="00756642"/>
    <w:rsid w:val="00756E27"/>
    <w:rsid w:val="0075751E"/>
    <w:rsid w:val="00757949"/>
    <w:rsid w:val="007600C0"/>
    <w:rsid w:val="00762163"/>
    <w:rsid w:val="0076297B"/>
    <w:rsid w:val="0076565B"/>
    <w:rsid w:val="00766AFA"/>
    <w:rsid w:val="00766F5F"/>
    <w:rsid w:val="00771550"/>
    <w:rsid w:val="00775F8F"/>
    <w:rsid w:val="007779E0"/>
    <w:rsid w:val="00792358"/>
    <w:rsid w:val="00793713"/>
    <w:rsid w:val="0079472C"/>
    <w:rsid w:val="007952A8"/>
    <w:rsid w:val="00795FE1"/>
    <w:rsid w:val="007A2412"/>
    <w:rsid w:val="007A2422"/>
    <w:rsid w:val="007A256F"/>
    <w:rsid w:val="007A4A40"/>
    <w:rsid w:val="007A7F8E"/>
    <w:rsid w:val="007B0C5C"/>
    <w:rsid w:val="007B322B"/>
    <w:rsid w:val="007B48D5"/>
    <w:rsid w:val="007B751B"/>
    <w:rsid w:val="007C07C3"/>
    <w:rsid w:val="007C127C"/>
    <w:rsid w:val="007C2370"/>
    <w:rsid w:val="007C28C8"/>
    <w:rsid w:val="007C378C"/>
    <w:rsid w:val="007C4CDC"/>
    <w:rsid w:val="007C53F7"/>
    <w:rsid w:val="007C7BC2"/>
    <w:rsid w:val="007D04CD"/>
    <w:rsid w:val="007D0B2B"/>
    <w:rsid w:val="007D1635"/>
    <w:rsid w:val="007D6E39"/>
    <w:rsid w:val="007D74A2"/>
    <w:rsid w:val="007D7624"/>
    <w:rsid w:val="007E02CE"/>
    <w:rsid w:val="007E162E"/>
    <w:rsid w:val="007E2EF4"/>
    <w:rsid w:val="007E3702"/>
    <w:rsid w:val="007E3DAE"/>
    <w:rsid w:val="007E76CE"/>
    <w:rsid w:val="007F4CB5"/>
    <w:rsid w:val="007F554B"/>
    <w:rsid w:val="007F5E92"/>
    <w:rsid w:val="0080191F"/>
    <w:rsid w:val="008020C2"/>
    <w:rsid w:val="00802773"/>
    <w:rsid w:val="0081030F"/>
    <w:rsid w:val="00810729"/>
    <w:rsid w:val="00810DA6"/>
    <w:rsid w:val="00820BAD"/>
    <w:rsid w:val="00823851"/>
    <w:rsid w:val="00823CB0"/>
    <w:rsid w:val="00826B67"/>
    <w:rsid w:val="008320D9"/>
    <w:rsid w:val="00832C69"/>
    <w:rsid w:val="00832FE1"/>
    <w:rsid w:val="0084117C"/>
    <w:rsid w:val="008422C4"/>
    <w:rsid w:val="0084318D"/>
    <w:rsid w:val="0085543B"/>
    <w:rsid w:val="008620EC"/>
    <w:rsid w:val="00866648"/>
    <w:rsid w:val="00867DCF"/>
    <w:rsid w:val="008703C5"/>
    <w:rsid w:val="00873F55"/>
    <w:rsid w:val="00875AA7"/>
    <w:rsid w:val="008779DC"/>
    <w:rsid w:val="00880E9F"/>
    <w:rsid w:val="0088213A"/>
    <w:rsid w:val="0089090C"/>
    <w:rsid w:val="008A0754"/>
    <w:rsid w:val="008A0CBA"/>
    <w:rsid w:val="008A3AD9"/>
    <w:rsid w:val="008A697B"/>
    <w:rsid w:val="008B1870"/>
    <w:rsid w:val="008B7B3D"/>
    <w:rsid w:val="008C63E7"/>
    <w:rsid w:val="008D063B"/>
    <w:rsid w:val="008D0B29"/>
    <w:rsid w:val="008D5A49"/>
    <w:rsid w:val="008E0977"/>
    <w:rsid w:val="008E25ED"/>
    <w:rsid w:val="008E4386"/>
    <w:rsid w:val="008E479B"/>
    <w:rsid w:val="008E7AD4"/>
    <w:rsid w:val="008F13F3"/>
    <w:rsid w:val="008F3526"/>
    <w:rsid w:val="008F3AE5"/>
    <w:rsid w:val="008F7938"/>
    <w:rsid w:val="00901AD9"/>
    <w:rsid w:val="009022A7"/>
    <w:rsid w:val="00904ACD"/>
    <w:rsid w:val="00910F73"/>
    <w:rsid w:val="00911318"/>
    <w:rsid w:val="009133DB"/>
    <w:rsid w:val="00920500"/>
    <w:rsid w:val="00924D7D"/>
    <w:rsid w:val="00925797"/>
    <w:rsid w:val="0092619D"/>
    <w:rsid w:val="0093219B"/>
    <w:rsid w:val="009325E6"/>
    <w:rsid w:val="0093282F"/>
    <w:rsid w:val="009337EB"/>
    <w:rsid w:val="00937A3F"/>
    <w:rsid w:val="0094041B"/>
    <w:rsid w:val="0094375B"/>
    <w:rsid w:val="0094434B"/>
    <w:rsid w:val="00946773"/>
    <w:rsid w:val="00947A37"/>
    <w:rsid w:val="009576CD"/>
    <w:rsid w:val="00961364"/>
    <w:rsid w:val="00961E27"/>
    <w:rsid w:val="0096283C"/>
    <w:rsid w:val="00963834"/>
    <w:rsid w:val="009675AB"/>
    <w:rsid w:val="009714D7"/>
    <w:rsid w:val="00974C00"/>
    <w:rsid w:val="00986BE9"/>
    <w:rsid w:val="00990006"/>
    <w:rsid w:val="00993A10"/>
    <w:rsid w:val="0099443E"/>
    <w:rsid w:val="009A3B55"/>
    <w:rsid w:val="009A6B3C"/>
    <w:rsid w:val="009B2C25"/>
    <w:rsid w:val="009B2CD1"/>
    <w:rsid w:val="009B3C1C"/>
    <w:rsid w:val="009B61B7"/>
    <w:rsid w:val="009B67DE"/>
    <w:rsid w:val="009B69DE"/>
    <w:rsid w:val="009C4EE4"/>
    <w:rsid w:val="009D1A9B"/>
    <w:rsid w:val="009D41DA"/>
    <w:rsid w:val="009D53B1"/>
    <w:rsid w:val="009E0915"/>
    <w:rsid w:val="009E4C8C"/>
    <w:rsid w:val="009E5C3C"/>
    <w:rsid w:val="009F7698"/>
    <w:rsid w:val="00A01B6D"/>
    <w:rsid w:val="00A033C6"/>
    <w:rsid w:val="00A04881"/>
    <w:rsid w:val="00A04890"/>
    <w:rsid w:val="00A05BA5"/>
    <w:rsid w:val="00A06BDA"/>
    <w:rsid w:val="00A125D8"/>
    <w:rsid w:val="00A135D4"/>
    <w:rsid w:val="00A21DEE"/>
    <w:rsid w:val="00A226E3"/>
    <w:rsid w:val="00A22887"/>
    <w:rsid w:val="00A301C7"/>
    <w:rsid w:val="00A32174"/>
    <w:rsid w:val="00A325EC"/>
    <w:rsid w:val="00A35F08"/>
    <w:rsid w:val="00A360F8"/>
    <w:rsid w:val="00A37335"/>
    <w:rsid w:val="00A46685"/>
    <w:rsid w:val="00A507A7"/>
    <w:rsid w:val="00A53853"/>
    <w:rsid w:val="00A53E5E"/>
    <w:rsid w:val="00A55621"/>
    <w:rsid w:val="00A56A10"/>
    <w:rsid w:val="00A57F0C"/>
    <w:rsid w:val="00A62F77"/>
    <w:rsid w:val="00A63E67"/>
    <w:rsid w:val="00A65435"/>
    <w:rsid w:val="00A71D76"/>
    <w:rsid w:val="00A7434D"/>
    <w:rsid w:val="00A76AAE"/>
    <w:rsid w:val="00A77BF9"/>
    <w:rsid w:val="00A80503"/>
    <w:rsid w:val="00A812FE"/>
    <w:rsid w:val="00A83DEC"/>
    <w:rsid w:val="00A84172"/>
    <w:rsid w:val="00A84A33"/>
    <w:rsid w:val="00A85327"/>
    <w:rsid w:val="00A85D92"/>
    <w:rsid w:val="00A90C6C"/>
    <w:rsid w:val="00A95D82"/>
    <w:rsid w:val="00AA0F8D"/>
    <w:rsid w:val="00AA2823"/>
    <w:rsid w:val="00AA3C95"/>
    <w:rsid w:val="00AA67B7"/>
    <w:rsid w:val="00AA7CF6"/>
    <w:rsid w:val="00AB2592"/>
    <w:rsid w:val="00AB56DB"/>
    <w:rsid w:val="00AB7AA4"/>
    <w:rsid w:val="00AC0457"/>
    <w:rsid w:val="00AC1347"/>
    <w:rsid w:val="00AC412F"/>
    <w:rsid w:val="00AC56A6"/>
    <w:rsid w:val="00AC671F"/>
    <w:rsid w:val="00AE168D"/>
    <w:rsid w:val="00AF2EEB"/>
    <w:rsid w:val="00AF5ECA"/>
    <w:rsid w:val="00AF5FF3"/>
    <w:rsid w:val="00AF6D22"/>
    <w:rsid w:val="00B017BD"/>
    <w:rsid w:val="00B03339"/>
    <w:rsid w:val="00B039FE"/>
    <w:rsid w:val="00B0524E"/>
    <w:rsid w:val="00B07005"/>
    <w:rsid w:val="00B16B3A"/>
    <w:rsid w:val="00B179F5"/>
    <w:rsid w:val="00B213F2"/>
    <w:rsid w:val="00B21A07"/>
    <w:rsid w:val="00B231EB"/>
    <w:rsid w:val="00B237FC"/>
    <w:rsid w:val="00B25C26"/>
    <w:rsid w:val="00B2685C"/>
    <w:rsid w:val="00B2767E"/>
    <w:rsid w:val="00B3208A"/>
    <w:rsid w:val="00B47D60"/>
    <w:rsid w:val="00B50CE7"/>
    <w:rsid w:val="00B6273C"/>
    <w:rsid w:val="00B637F6"/>
    <w:rsid w:val="00B656E9"/>
    <w:rsid w:val="00B6572A"/>
    <w:rsid w:val="00B72AEF"/>
    <w:rsid w:val="00B756DE"/>
    <w:rsid w:val="00B8099D"/>
    <w:rsid w:val="00B83AA7"/>
    <w:rsid w:val="00B845A4"/>
    <w:rsid w:val="00B903BC"/>
    <w:rsid w:val="00B96415"/>
    <w:rsid w:val="00B97C77"/>
    <w:rsid w:val="00B97E86"/>
    <w:rsid w:val="00BA16AA"/>
    <w:rsid w:val="00BA4F0D"/>
    <w:rsid w:val="00BB08EC"/>
    <w:rsid w:val="00BB0954"/>
    <w:rsid w:val="00BB0DCE"/>
    <w:rsid w:val="00BB3B20"/>
    <w:rsid w:val="00BB71F1"/>
    <w:rsid w:val="00BC0EF9"/>
    <w:rsid w:val="00BC1797"/>
    <w:rsid w:val="00BC1E9F"/>
    <w:rsid w:val="00BC2754"/>
    <w:rsid w:val="00BC4EE8"/>
    <w:rsid w:val="00BC6DF2"/>
    <w:rsid w:val="00BC704A"/>
    <w:rsid w:val="00BD09D9"/>
    <w:rsid w:val="00BD2256"/>
    <w:rsid w:val="00BD2AC1"/>
    <w:rsid w:val="00BD3FC8"/>
    <w:rsid w:val="00BD55EC"/>
    <w:rsid w:val="00BE1628"/>
    <w:rsid w:val="00BE37D6"/>
    <w:rsid w:val="00BE4999"/>
    <w:rsid w:val="00BE7FC2"/>
    <w:rsid w:val="00BF02E0"/>
    <w:rsid w:val="00BF138C"/>
    <w:rsid w:val="00BF3EC2"/>
    <w:rsid w:val="00BF7164"/>
    <w:rsid w:val="00C022AD"/>
    <w:rsid w:val="00C0258E"/>
    <w:rsid w:val="00C031EA"/>
    <w:rsid w:val="00C04187"/>
    <w:rsid w:val="00C04EC7"/>
    <w:rsid w:val="00C05E7F"/>
    <w:rsid w:val="00C10963"/>
    <w:rsid w:val="00C11450"/>
    <w:rsid w:val="00C139CF"/>
    <w:rsid w:val="00C14B03"/>
    <w:rsid w:val="00C1706C"/>
    <w:rsid w:val="00C1765E"/>
    <w:rsid w:val="00C32CA2"/>
    <w:rsid w:val="00C361C5"/>
    <w:rsid w:val="00C3647F"/>
    <w:rsid w:val="00C37A52"/>
    <w:rsid w:val="00C41714"/>
    <w:rsid w:val="00C519CC"/>
    <w:rsid w:val="00C5259E"/>
    <w:rsid w:val="00C525AF"/>
    <w:rsid w:val="00C527F2"/>
    <w:rsid w:val="00C62AF6"/>
    <w:rsid w:val="00C67D38"/>
    <w:rsid w:val="00C716C6"/>
    <w:rsid w:val="00C75BA6"/>
    <w:rsid w:val="00C765F6"/>
    <w:rsid w:val="00C904E3"/>
    <w:rsid w:val="00C97B07"/>
    <w:rsid w:val="00CA0877"/>
    <w:rsid w:val="00CA51E5"/>
    <w:rsid w:val="00CA5C28"/>
    <w:rsid w:val="00CA6FFE"/>
    <w:rsid w:val="00CB5BE7"/>
    <w:rsid w:val="00CB6559"/>
    <w:rsid w:val="00CC1CC0"/>
    <w:rsid w:val="00CC4272"/>
    <w:rsid w:val="00CC4693"/>
    <w:rsid w:val="00CC6004"/>
    <w:rsid w:val="00CC76AF"/>
    <w:rsid w:val="00CC7E48"/>
    <w:rsid w:val="00CD2886"/>
    <w:rsid w:val="00CD5A6B"/>
    <w:rsid w:val="00CD7FC9"/>
    <w:rsid w:val="00CE0A67"/>
    <w:rsid w:val="00CE3D26"/>
    <w:rsid w:val="00CF081B"/>
    <w:rsid w:val="00CF1AFF"/>
    <w:rsid w:val="00CF333D"/>
    <w:rsid w:val="00CF416A"/>
    <w:rsid w:val="00CF6E48"/>
    <w:rsid w:val="00D04E16"/>
    <w:rsid w:val="00D0504C"/>
    <w:rsid w:val="00D06AC8"/>
    <w:rsid w:val="00D134F1"/>
    <w:rsid w:val="00D151EF"/>
    <w:rsid w:val="00D1638A"/>
    <w:rsid w:val="00D16B27"/>
    <w:rsid w:val="00D16F24"/>
    <w:rsid w:val="00D174FF"/>
    <w:rsid w:val="00D22456"/>
    <w:rsid w:val="00D244B4"/>
    <w:rsid w:val="00D2451C"/>
    <w:rsid w:val="00D36E74"/>
    <w:rsid w:val="00D37F9D"/>
    <w:rsid w:val="00D45942"/>
    <w:rsid w:val="00D477F0"/>
    <w:rsid w:val="00D522DD"/>
    <w:rsid w:val="00D544E2"/>
    <w:rsid w:val="00D63839"/>
    <w:rsid w:val="00D66E7B"/>
    <w:rsid w:val="00D7164A"/>
    <w:rsid w:val="00D749B5"/>
    <w:rsid w:val="00D834ED"/>
    <w:rsid w:val="00D83747"/>
    <w:rsid w:val="00D85538"/>
    <w:rsid w:val="00D92077"/>
    <w:rsid w:val="00D922BB"/>
    <w:rsid w:val="00D96A87"/>
    <w:rsid w:val="00DA1587"/>
    <w:rsid w:val="00DA55F3"/>
    <w:rsid w:val="00DA698E"/>
    <w:rsid w:val="00DB2B81"/>
    <w:rsid w:val="00DB41C9"/>
    <w:rsid w:val="00DB515B"/>
    <w:rsid w:val="00DB5C4F"/>
    <w:rsid w:val="00DB5EB1"/>
    <w:rsid w:val="00DC0A27"/>
    <w:rsid w:val="00DC793F"/>
    <w:rsid w:val="00DD416C"/>
    <w:rsid w:val="00DD620A"/>
    <w:rsid w:val="00DD6591"/>
    <w:rsid w:val="00DE0043"/>
    <w:rsid w:val="00DE01B3"/>
    <w:rsid w:val="00DE0F3F"/>
    <w:rsid w:val="00DE6FAA"/>
    <w:rsid w:val="00DF08FB"/>
    <w:rsid w:val="00DF1446"/>
    <w:rsid w:val="00DF360E"/>
    <w:rsid w:val="00DF50E9"/>
    <w:rsid w:val="00DF5785"/>
    <w:rsid w:val="00DF63A4"/>
    <w:rsid w:val="00E10464"/>
    <w:rsid w:val="00E10B6E"/>
    <w:rsid w:val="00E1152A"/>
    <w:rsid w:val="00E1287F"/>
    <w:rsid w:val="00E158CA"/>
    <w:rsid w:val="00E1746F"/>
    <w:rsid w:val="00E30B57"/>
    <w:rsid w:val="00E3205B"/>
    <w:rsid w:val="00E34A5A"/>
    <w:rsid w:val="00E34DFC"/>
    <w:rsid w:val="00E40408"/>
    <w:rsid w:val="00E4274D"/>
    <w:rsid w:val="00E46CC5"/>
    <w:rsid w:val="00E50791"/>
    <w:rsid w:val="00E508C7"/>
    <w:rsid w:val="00E5412A"/>
    <w:rsid w:val="00E54F60"/>
    <w:rsid w:val="00E56DA2"/>
    <w:rsid w:val="00E60062"/>
    <w:rsid w:val="00E603AA"/>
    <w:rsid w:val="00E6491C"/>
    <w:rsid w:val="00E64AD6"/>
    <w:rsid w:val="00E65020"/>
    <w:rsid w:val="00E664B6"/>
    <w:rsid w:val="00E7059E"/>
    <w:rsid w:val="00E705EA"/>
    <w:rsid w:val="00E74BC0"/>
    <w:rsid w:val="00E75C9B"/>
    <w:rsid w:val="00E802A4"/>
    <w:rsid w:val="00E818D5"/>
    <w:rsid w:val="00E81A56"/>
    <w:rsid w:val="00E83667"/>
    <w:rsid w:val="00E83EC1"/>
    <w:rsid w:val="00E92C71"/>
    <w:rsid w:val="00E93CC5"/>
    <w:rsid w:val="00E94448"/>
    <w:rsid w:val="00E969D5"/>
    <w:rsid w:val="00EA1665"/>
    <w:rsid w:val="00EA2035"/>
    <w:rsid w:val="00EB1CDF"/>
    <w:rsid w:val="00EB387A"/>
    <w:rsid w:val="00EB443E"/>
    <w:rsid w:val="00EB4646"/>
    <w:rsid w:val="00EB4AAE"/>
    <w:rsid w:val="00EB5D69"/>
    <w:rsid w:val="00EB7822"/>
    <w:rsid w:val="00EC0D71"/>
    <w:rsid w:val="00EC30EE"/>
    <w:rsid w:val="00EC5081"/>
    <w:rsid w:val="00EC650C"/>
    <w:rsid w:val="00ED0048"/>
    <w:rsid w:val="00ED593C"/>
    <w:rsid w:val="00ED74A3"/>
    <w:rsid w:val="00ED75E4"/>
    <w:rsid w:val="00ED7690"/>
    <w:rsid w:val="00EE082F"/>
    <w:rsid w:val="00EE2C65"/>
    <w:rsid w:val="00EE3B47"/>
    <w:rsid w:val="00EE59D5"/>
    <w:rsid w:val="00EE6051"/>
    <w:rsid w:val="00EE6C89"/>
    <w:rsid w:val="00EF2F81"/>
    <w:rsid w:val="00F042F9"/>
    <w:rsid w:val="00F049CF"/>
    <w:rsid w:val="00F06D95"/>
    <w:rsid w:val="00F11514"/>
    <w:rsid w:val="00F20655"/>
    <w:rsid w:val="00F215E8"/>
    <w:rsid w:val="00F30A93"/>
    <w:rsid w:val="00F31152"/>
    <w:rsid w:val="00F35C14"/>
    <w:rsid w:val="00F364A2"/>
    <w:rsid w:val="00F426FE"/>
    <w:rsid w:val="00F42FC2"/>
    <w:rsid w:val="00F44D56"/>
    <w:rsid w:val="00F47895"/>
    <w:rsid w:val="00F47F70"/>
    <w:rsid w:val="00F50665"/>
    <w:rsid w:val="00F50A03"/>
    <w:rsid w:val="00F53813"/>
    <w:rsid w:val="00F5390E"/>
    <w:rsid w:val="00F53B7C"/>
    <w:rsid w:val="00F5679D"/>
    <w:rsid w:val="00F57893"/>
    <w:rsid w:val="00F6094F"/>
    <w:rsid w:val="00F60FDF"/>
    <w:rsid w:val="00F610ED"/>
    <w:rsid w:val="00F6113F"/>
    <w:rsid w:val="00F622DF"/>
    <w:rsid w:val="00F6239B"/>
    <w:rsid w:val="00F63FBC"/>
    <w:rsid w:val="00F65772"/>
    <w:rsid w:val="00F67E5E"/>
    <w:rsid w:val="00F710C4"/>
    <w:rsid w:val="00F71C04"/>
    <w:rsid w:val="00F7214D"/>
    <w:rsid w:val="00F77563"/>
    <w:rsid w:val="00F77C43"/>
    <w:rsid w:val="00F77DD1"/>
    <w:rsid w:val="00F82FE9"/>
    <w:rsid w:val="00F85897"/>
    <w:rsid w:val="00F86128"/>
    <w:rsid w:val="00F90891"/>
    <w:rsid w:val="00F914EE"/>
    <w:rsid w:val="00F94A31"/>
    <w:rsid w:val="00FA3217"/>
    <w:rsid w:val="00FA4C7E"/>
    <w:rsid w:val="00FA74AE"/>
    <w:rsid w:val="00FB0626"/>
    <w:rsid w:val="00FB1F2E"/>
    <w:rsid w:val="00FB2F8F"/>
    <w:rsid w:val="00FB4072"/>
    <w:rsid w:val="00FB677E"/>
    <w:rsid w:val="00FB7984"/>
    <w:rsid w:val="00FC483F"/>
    <w:rsid w:val="00FC63FD"/>
    <w:rsid w:val="00FC6628"/>
    <w:rsid w:val="00FD1C97"/>
    <w:rsid w:val="00FD21C4"/>
    <w:rsid w:val="00FD2A54"/>
    <w:rsid w:val="00FE0F93"/>
    <w:rsid w:val="00FE56B6"/>
    <w:rsid w:val="00FE6014"/>
    <w:rsid w:val="00FE6618"/>
    <w:rsid w:val="00FE7C39"/>
    <w:rsid w:val="00FF2508"/>
    <w:rsid w:val="00FF2728"/>
    <w:rsid w:val="00FF4330"/>
    <w:rsid w:val="00FF488E"/>
    <w:rsid w:val="00FF51C3"/>
    <w:rsid w:val="00FF6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8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uiPriority w:val="59"/>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uiPriority w:val="99"/>
    <w:rsid w:val="00E1152A"/>
    <w:rPr>
      <w:rFonts w:ascii="Segoe UI" w:hAnsi="Segoe UI" w:cs="Segoe UI"/>
      <w:sz w:val="18"/>
      <w:szCs w:val="18"/>
    </w:rPr>
  </w:style>
  <w:style w:type="character" w:customStyle="1" w:styleId="ab">
    <w:name w:val="Текст выноски Знак"/>
    <w:link w:val="aa"/>
    <w:uiPriority w:val="99"/>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table" w:customStyle="1" w:styleId="12">
    <w:name w:val="Сетка таблицы1"/>
    <w:basedOn w:val="a1"/>
    <w:uiPriority w:val="59"/>
    <w:rsid w:val="00AC1347"/>
    <w:rPr>
      <w:rFonts w:asciiTheme="minorHAnsi" w:eastAsia="Calibri" w:hAnsiTheme="minorHAnsi" w:cstheme="minorBidi"/>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B21A07"/>
    <w:pPr>
      <w:ind w:left="720"/>
      <w:contextualSpacing/>
    </w:pPr>
  </w:style>
  <w:style w:type="character" w:styleId="af6">
    <w:name w:val="FollowedHyperlink"/>
    <w:basedOn w:val="a0"/>
    <w:uiPriority w:val="99"/>
    <w:semiHidden/>
    <w:unhideWhenUsed/>
    <w:rsid w:val="0016576B"/>
    <w:rPr>
      <w:color w:val="800080"/>
      <w:u w:val="single"/>
    </w:rPr>
  </w:style>
  <w:style w:type="paragraph" w:styleId="af7">
    <w:name w:val="No Spacing"/>
    <w:uiPriority w:val="1"/>
    <w:qFormat/>
    <w:rsid w:val="0016576B"/>
    <w:rPr>
      <w:lang w:val="ru-RU" w:eastAsia="ru-RU"/>
    </w:rPr>
  </w:style>
  <w:style w:type="paragraph" w:customStyle="1" w:styleId="xl71">
    <w:name w:val="xl7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2">
    <w:name w:val="xl7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3">
    <w:name w:val="xl7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4">
    <w:name w:val="xl7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5">
    <w:name w:val="xl7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6">
    <w:name w:val="xl76"/>
    <w:basedOn w:val="a"/>
    <w:uiPriority w:val="99"/>
    <w:rsid w:val="0016576B"/>
    <w:pPr>
      <w:spacing w:before="100" w:beforeAutospacing="1" w:after="100" w:afterAutospacing="1"/>
    </w:pPr>
    <w:rPr>
      <w:sz w:val="20"/>
      <w:szCs w:val="20"/>
    </w:rPr>
  </w:style>
  <w:style w:type="paragraph" w:customStyle="1" w:styleId="xl77">
    <w:name w:val="xl7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8">
    <w:name w:val="xl7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9">
    <w:name w:val="xl79"/>
    <w:basedOn w:val="a"/>
    <w:uiPriority w:val="99"/>
    <w:rsid w:val="0016576B"/>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jc w:val="center"/>
    </w:pPr>
    <w:rPr>
      <w:sz w:val="20"/>
      <w:szCs w:val="20"/>
    </w:rPr>
  </w:style>
  <w:style w:type="paragraph" w:customStyle="1" w:styleId="xl80">
    <w:name w:val="xl8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2">
    <w:name w:val="xl8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3">
    <w:name w:val="xl8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4">
    <w:name w:val="xl84"/>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6">
    <w:name w:val="xl8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7">
    <w:name w:val="xl8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8">
    <w:name w:val="xl88"/>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9">
    <w:name w:val="xl8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0">
    <w:name w:val="xl90"/>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3">
    <w:name w:val="xl9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4">
    <w:name w:val="xl9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5">
    <w:name w:val="xl9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6">
    <w:name w:val="xl9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7">
    <w:name w:val="xl97"/>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98">
    <w:name w:val="xl98"/>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sz w:val="20"/>
      <w:szCs w:val="20"/>
    </w:rPr>
  </w:style>
  <w:style w:type="paragraph" w:customStyle="1" w:styleId="xl99">
    <w:name w:val="xl99"/>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00">
    <w:name w:val="xl100"/>
    <w:basedOn w:val="a"/>
    <w:uiPriority w:val="99"/>
    <w:rsid w:val="0016576B"/>
    <w:pPr>
      <w:spacing w:before="100" w:beforeAutospacing="1" w:after="100" w:afterAutospacing="1"/>
      <w:jc w:val="center"/>
    </w:pPr>
  </w:style>
  <w:style w:type="paragraph" w:customStyle="1" w:styleId="xl101">
    <w:name w:val="xl10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2">
    <w:name w:val="xl10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3">
    <w:name w:val="xl10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4">
    <w:name w:val="xl104"/>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105">
    <w:name w:val="xl10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7">
    <w:name w:val="xl10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8">
    <w:name w:val="xl10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9">
    <w:name w:val="xl10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10">
    <w:name w:val="xl11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1">
    <w:name w:val="xl111"/>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12">
    <w:name w:val="xl112"/>
    <w:basedOn w:val="a"/>
    <w:uiPriority w:val="99"/>
    <w:rsid w:val="0016576B"/>
    <w:pPr>
      <w:spacing w:before="100" w:beforeAutospacing="1" w:after="100" w:afterAutospacing="1"/>
    </w:pPr>
  </w:style>
  <w:style w:type="paragraph" w:customStyle="1" w:styleId="xl113">
    <w:name w:val="xl113"/>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4">
    <w:name w:val="xl11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5">
    <w:name w:val="xl115"/>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69">
    <w:name w:val="xl69"/>
    <w:basedOn w:val="a"/>
    <w:uiPriority w:val="99"/>
    <w:rsid w:val="0016576B"/>
    <w:pPr>
      <w:spacing w:before="100" w:beforeAutospacing="1" w:after="100" w:afterAutospacing="1"/>
    </w:pPr>
    <w:rPr>
      <w:sz w:val="20"/>
      <w:szCs w:val="20"/>
    </w:rPr>
  </w:style>
  <w:style w:type="paragraph" w:customStyle="1" w:styleId="xl70">
    <w:name w:val="xl70"/>
    <w:basedOn w:val="a"/>
    <w:uiPriority w:val="99"/>
    <w:rsid w:val="0016576B"/>
    <w:pPr>
      <w:spacing w:before="100" w:beforeAutospacing="1" w:after="100" w:afterAutospacing="1"/>
    </w:pPr>
    <w:rPr>
      <w:sz w:val="20"/>
      <w:szCs w:val="20"/>
    </w:rPr>
  </w:style>
  <w:style w:type="paragraph" w:customStyle="1" w:styleId="af8">
    <w:name w:val="Íèæíèé êîëîíòèòóë"/>
    <w:basedOn w:val="a"/>
    <w:uiPriority w:val="99"/>
    <w:rsid w:val="0016576B"/>
    <w:pPr>
      <w:tabs>
        <w:tab w:val="center" w:pos="4153"/>
        <w:tab w:val="right" w:pos="8306"/>
      </w:tabs>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uiPriority w:val="59"/>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uiPriority w:val="99"/>
    <w:rsid w:val="00E1152A"/>
    <w:rPr>
      <w:rFonts w:ascii="Segoe UI" w:hAnsi="Segoe UI" w:cs="Segoe UI"/>
      <w:sz w:val="18"/>
      <w:szCs w:val="18"/>
    </w:rPr>
  </w:style>
  <w:style w:type="character" w:customStyle="1" w:styleId="ab">
    <w:name w:val="Текст выноски Знак"/>
    <w:link w:val="aa"/>
    <w:uiPriority w:val="99"/>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table" w:customStyle="1" w:styleId="12">
    <w:name w:val="Сетка таблицы1"/>
    <w:basedOn w:val="a1"/>
    <w:uiPriority w:val="59"/>
    <w:rsid w:val="00AC1347"/>
    <w:rPr>
      <w:rFonts w:asciiTheme="minorHAnsi" w:eastAsia="Calibri" w:hAnsiTheme="minorHAnsi" w:cstheme="minorBidi"/>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B21A07"/>
    <w:pPr>
      <w:ind w:left="720"/>
      <w:contextualSpacing/>
    </w:pPr>
  </w:style>
  <w:style w:type="character" w:styleId="af6">
    <w:name w:val="FollowedHyperlink"/>
    <w:basedOn w:val="a0"/>
    <w:uiPriority w:val="99"/>
    <w:semiHidden/>
    <w:unhideWhenUsed/>
    <w:rsid w:val="0016576B"/>
    <w:rPr>
      <w:color w:val="800080"/>
      <w:u w:val="single"/>
    </w:rPr>
  </w:style>
  <w:style w:type="paragraph" w:styleId="af7">
    <w:name w:val="No Spacing"/>
    <w:uiPriority w:val="1"/>
    <w:qFormat/>
    <w:rsid w:val="0016576B"/>
    <w:rPr>
      <w:lang w:val="ru-RU" w:eastAsia="ru-RU"/>
    </w:rPr>
  </w:style>
  <w:style w:type="paragraph" w:customStyle="1" w:styleId="xl71">
    <w:name w:val="xl7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2">
    <w:name w:val="xl7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3">
    <w:name w:val="xl7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4">
    <w:name w:val="xl7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5">
    <w:name w:val="xl7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6">
    <w:name w:val="xl76"/>
    <w:basedOn w:val="a"/>
    <w:uiPriority w:val="99"/>
    <w:rsid w:val="0016576B"/>
    <w:pPr>
      <w:spacing w:before="100" w:beforeAutospacing="1" w:after="100" w:afterAutospacing="1"/>
    </w:pPr>
    <w:rPr>
      <w:sz w:val="20"/>
      <w:szCs w:val="20"/>
    </w:rPr>
  </w:style>
  <w:style w:type="paragraph" w:customStyle="1" w:styleId="xl77">
    <w:name w:val="xl7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8">
    <w:name w:val="xl7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9">
    <w:name w:val="xl79"/>
    <w:basedOn w:val="a"/>
    <w:uiPriority w:val="99"/>
    <w:rsid w:val="0016576B"/>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jc w:val="center"/>
    </w:pPr>
    <w:rPr>
      <w:sz w:val="20"/>
      <w:szCs w:val="20"/>
    </w:rPr>
  </w:style>
  <w:style w:type="paragraph" w:customStyle="1" w:styleId="xl80">
    <w:name w:val="xl8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2">
    <w:name w:val="xl8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3">
    <w:name w:val="xl8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4">
    <w:name w:val="xl84"/>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6">
    <w:name w:val="xl8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7">
    <w:name w:val="xl8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8">
    <w:name w:val="xl88"/>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9">
    <w:name w:val="xl8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0">
    <w:name w:val="xl90"/>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3">
    <w:name w:val="xl9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4">
    <w:name w:val="xl9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5">
    <w:name w:val="xl9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6">
    <w:name w:val="xl9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7">
    <w:name w:val="xl97"/>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98">
    <w:name w:val="xl98"/>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sz w:val="20"/>
      <w:szCs w:val="20"/>
    </w:rPr>
  </w:style>
  <w:style w:type="paragraph" w:customStyle="1" w:styleId="xl99">
    <w:name w:val="xl99"/>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00">
    <w:name w:val="xl100"/>
    <w:basedOn w:val="a"/>
    <w:uiPriority w:val="99"/>
    <w:rsid w:val="0016576B"/>
    <w:pPr>
      <w:spacing w:before="100" w:beforeAutospacing="1" w:after="100" w:afterAutospacing="1"/>
      <w:jc w:val="center"/>
    </w:pPr>
  </w:style>
  <w:style w:type="paragraph" w:customStyle="1" w:styleId="xl101">
    <w:name w:val="xl10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2">
    <w:name w:val="xl10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3">
    <w:name w:val="xl10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4">
    <w:name w:val="xl104"/>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105">
    <w:name w:val="xl10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7">
    <w:name w:val="xl10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8">
    <w:name w:val="xl10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9">
    <w:name w:val="xl10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10">
    <w:name w:val="xl11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1">
    <w:name w:val="xl111"/>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12">
    <w:name w:val="xl112"/>
    <w:basedOn w:val="a"/>
    <w:uiPriority w:val="99"/>
    <w:rsid w:val="0016576B"/>
    <w:pPr>
      <w:spacing w:before="100" w:beforeAutospacing="1" w:after="100" w:afterAutospacing="1"/>
    </w:pPr>
  </w:style>
  <w:style w:type="paragraph" w:customStyle="1" w:styleId="xl113">
    <w:name w:val="xl113"/>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4">
    <w:name w:val="xl11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5">
    <w:name w:val="xl115"/>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69">
    <w:name w:val="xl69"/>
    <w:basedOn w:val="a"/>
    <w:uiPriority w:val="99"/>
    <w:rsid w:val="0016576B"/>
    <w:pPr>
      <w:spacing w:before="100" w:beforeAutospacing="1" w:after="100" w:afterAutospacing="1"/>
    </w:pPr>
    <w:rPr>
      <w:sz w:val="20"/>
      <w:szCs w:val="20"/>
    </w:rPr>
  </w:style>
  <w:style w:type="paragraph" w:customStyle="1" w:styleId="xl70">
    <w:name w:val="xl70"/>
    <w:basedOn w:val="a"/>
    <w:uiPriority w:val="99"/>
    <w:rsid w:val="0016576B"/>
    <w:pPr>
      <w:spacing w:before="100" w:beforeAutospacing="1" w:after="100" w:afterAutospacing="1"/>
    </w:pPr>
    <w:rPr>
      <w:sz w:val="20"/>
      <w:szCs w:val="20"/>
    </w:rPr>
  </w:style>
  <w:style w:type="paragraph" w:customStyle="1" w:styleId="af8">
    <w:name w:val="Íèæíèé êîëîíòèòóë"/>
    <w:basedOn w:val="a"/>
    <w:uiPriority w:val="99"/>
    <w:rsid w:val="0016576B"/>
    <w:pPr>
      <w:tabs>
        <w:tab w:val="center" w:pos="4153"/>
        <w:tab w:val="right" w:pos="8306"/>
      </w:tabs>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7739">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243494111">
      <w:bodyDiv w:val="1"/>
      <w:marLeft w:val="0"/>
      <w:marRight w:val="0"/>
      <w:marTop w:val="0"/>
      <w:marBottom w:val="0"/>
      <w:divBdr>
        <w:top w:val="none" w:sz="0" w:space="0" w:color="auto"/>
        <w:left w:val="none" w:sz="0" w:space="0" w:color="auto"/>
        <w:bottom w:val="none" w:sz="0" w:space="0" w:color="auto"/>
        <w:right w:val="none" w:sz="0" w:space="0" w:color="auto"/>
      </w:divBdr>
    </w:div>
    <w:div w:id="270236826">
      <w:bodyDiv w:val="1"/>
      <w:marLeft w:val="0"/>
      <w:marRight w:val="0"/>
      <w:marTop w:val="0"/>
      <w:marBottom w:val="0"/>
      <w:divBdr>
        <w:top w:val="none" w:sz="0" w:space="0" w:color="auto"/>
        <w:left w:val="none" w:sz="0" w:space="0" w:color="auto"/>
        <w:bottom w:val="none" w:sz="0" w:space="0" w:color="auto"/>
        <w:right w:val="none" w:sz="0" w:space="0" w:color="auto"/>
      </w:divBdr>
    </w:div>
    <w:div w:id="509682193">
      <w:bodyDiv w:val="1"/>
      <w:marLeft w:val="0"/>
      <w:marRight w:val="0"/>
      <w:marTop w:val="0"/>
      <w:marBottom w:val="0"/>
      <w:divBdr>
        <w:top w:val="none" w:sz="0" w:space="0" w:color="auto"/>
        <w:left w:val="none" w:sz="0" w:space="0" w:color="auto"/>
        <w:bottom w:val="none" w:sz="0" w:space="0" w:color="auto"/>
        <w:right w:val="none" w:sz="0" w:space="0" w:color="auto"/>
      </w:divBdr>
    </w:div>
    <w:div w:id="769662851">
      <w:bodyDiv w:val="1"/>
      <w:marLeft w:val="0"/>
      <w:marRight w:val="0"/>
      <w:marTop w:val="0"/>
      <w:marBottom w:val="0"/>
      <w:divBdr>
        <w:top w:val="none" w:sz="0" w:space="0" w:color="auto"/>
        <w:left w:val="none" w:sz="0" w:space="0" w:color="auto"/>
        <w:bottom w:val="none" w:sz="0" w:space="0" w:color="auto"/>
        <w:right w:val="none" w:sz="0" w:space="0" w:color="auto"/>
      </w:divBdr>
    </w:div>
    <w:div w:id="804928356">
      <w:bodyDiv w:val="1"/>
      <w:marLeft w:val="0"/>
      <w:marRight w:val="0"/>
      <w:marTop w:val="0"/>
      <w:marBottom w:val="0"/>
      <w:divBdr>
        <w:top w:val="none" w:sz="0" w:space="0" w:color="auto"/>
        <w:left w:val="none" w:sz="0" w:space="0" w:color="auto"/>
        <w:bottom w:val="none" w:sz="0" w:space="0" w:color="auto"/>
        <w:right w:val="none" w:sz="0" w:space="0" w:color="auto"/>
      </w:divBdr>
    </w:div>
    <w:div w:id="956181278">
      <w:bodyDiv w:val="1"/>
      <w:marLeft w:val="0"/>
      <w:marRight w:val="0"/>
      <w:marTop w:val="0"/>
      <w:marBottom w:val="0"/>
      <w:divBdr>
        <w:top w:val="none" w:sz="0" w:space="0" w:color="auto"/>
        <w:left w:val="none" w:sz="0" w:space="0" w:color="auto"/>
        <w:bottom w:val="none" w:sz="0" w:space="0" w:color="auto"/>
        <w:right w:val="none" w:sz="0" w:space="0" w:color="auto"/>
      </w:divBdr>
    </w:div>
    <w:div w:id="990333645">
      <w:bodyDiv w:val="1"/>
      <w:marLeft w:val="0"/>
      <w:marRight w:val="0"/>
      <w:marTop w:val="0"/>
      <w:marBottom w:val="0"/>
      <w:divBdr>
        <w:top w:val="none" w:sz="0" w:space="0" w:color="auto"/>
        <w:left w:val="none" w:sz="0" w:space="0" w:color="auto"/>
        <w:bottom w:val="none" w:sz="0" w:space="0" w:color="auto"/>
        <w:right w:val="none" w:sz="0" w:space="0" w:color="auto"/>
      </w:divBdr>
    </w:div>
    <w:div w:id="1222249206">
      <w:bodyDiv w:val="1"/>
      <w:marLeft w:val="0"/>
      <w:marRight w:val="0"/>
      <w:marTop w:val="0"/>
      <w:marBottom w:val="0"/>
      <w:divBdr>
        <w:top w:val="none" w:sz="0" w:space="0" w:color="auto"/>
        <w:left w:val="none" w:sz="0" w:space="0" w:color="auto"/>
        <w:bottom w:val="none" w:sz="0" w:space="0" w:color="auto"/>
        <w:right w:val="none" w:sz="0" w:space="0" w:color="auto"/>
      </w:divBdr>
    </w:div>
    <w:div w:id="1361320907">
      <w:bodyDiv w:val="1"/>
      <w:marLeft w:val="0"/>
      <w:marRight w:val="0"/>
      <w:marTop w:val="0"/>
      <w:marBottom w:val="0"/>
      <w:divBdr>
        <w:top w:val="none" w:sz="0" w:space="0" w:color="auto"/>
        <w:left w:val="none" w:sz="0" w:space="0" w:color="auto"/>
        <w:bottom w:val="none" w:sz="0" w:space="0" w:color="auto"/>
        <w:right w:val="none" w:sz="0" w:space="0" w:color="auto"/>
      </w:divBdr>
    </w:div>
    <w:div w:id="1361542016">
      <w:bodyDiv w:val="1"/>
      <w:marLeft w:val="0"/>
      <w:marRight w:val="0"/>
      <w:marTop w:val="0"/>
      <w:marBottom w:val="0"/>
      <w:divBdr>
        <w:top w:val="none" w:sz="0" w:space="0" w:color="auto"/>
        <w:left w:val="none" w:sz="0" w:space="0" w:color="auto"/>
        <w:bottom w:val="none" w:sz="0" w:space="0" w:color="auto"/>
        <w:right w:val="none" w:sz="0" w:space="0" w:color="auto"/>
      </w:divBdr>
    </w:div>
    <w:div w:id="1465653779">
      <w:bodyDiv w:val="1"/>
      <w:marLeft w:val="0"/>
      <w:marRight w:val="0"/>
      <w:marTop w:val="0"/>
      <w:marBottom w:val="0"/>
      <w:divBdr>
        <w:top w:val="none" w:sz="0" w:space="0" w:color="auto"/>
        <w:left w:val="none" w:sz="0" w:space="0" w:color="auto"/>
        <w:bottom w:val="none" w:sz="0" w:space="0" w:color="auto"/>
        <w:right w:val="none" w:sz="0" w:space="0" w:color="auto"/>
      </w:divBdr>
    </w:div>
    <w:div w:id="1515194763">
      <w:bodyDiv w:val="1"/>
      <w:marLeft w:val="0"/>
      <w:marRight w:val="0"/>
      <w:marTop w:val="0"/>
      <w:marBottom w:val="0"/>
      <w:divBdr>
        <w:top w:val="none" w:sz="0" w:space="0" w:color="auto"/>
        <w:left w:val="none" w:sz="0" w:space="0" w:color="auto"/>
        <w:bottom w:val="none" w:sz="0" w:space="0" w:color="auto"/>
        <w:right w:val="none" w:sz="0" w:space="0" w:color="auto"/>
      </w:divBdr>
    </w:div>
    <w:div w:id="1643539157">
      <w:bodyDiv w:val="1"/>
      <w:marLeft w:val="0"/>
      <w:marRight w:val="0"/>
      <w:marTop w:val="0"/>
      <w:marBottom w:val="0"/>
      <w:divBdr>
        <w:top w:val="none" w:sz="0" w:space="0" w:color="auto"/>
        <w:left w:val="none" w:sz="0" w:space="0" w:color="auto"/>
        <w:bottom w:val="none" w:sz="0" w:space="0" w:color="auto"/>
        <w:right w:val="none" w:sz="0" w:space="0" w:color="auto"/>
      </w:divBdr>
    </w:div>
    <w:div w:id="1706061172">
      <w:bodyDiv w:val="1"/>
      <w:marLeft w:val="0"/>
      <w:marRight w:val="0"/>
      <w:marTop w:val="0"/>
      <w:marBottom w:val="0"/>
      <w:divBdr>
        <w:top w:val="none" w:sz="0" w:space="0" w:color="auto"/>
        <w:left w:val="none" w:sz="0" w:space="0" w:color="auto"/>
        <w:bottom w:val="none" w:sz="0" w:space="0" w:color="auto"/>
        <w:right w:val="none" w:sz="0" w:space="0" w:color="auto"/>
      </w:divBdr>
    </w:div>
    <w:div w:id="1806968113">
      <w:bodyDiv w:val="1"/>
      <w:marLeft w:val="0"/>
      <w:marRight w:val="0"/>
      <w:marTop w:val="0"/>
      <w:marBottom w:val="0"/>
      <w:divBdr>
        <w:top w:val="none" w:sz="0" w:space="0" w:color="auto"/>
        <w:left w:val="none" w:sz="0" w:space="0" w:color="auto"/>
        <w:bottom w:val="none" w:sz="0" w:space="0" w:color="auto"/>
        <w:right w:val="none" w:sz="0" w:space="0" w:color="auto"/>
      </w:divBdr>
    </w:div>
    <w:div w:id="1926110060">
      <w:bodyDiv w:val="1"/>
      <w:marLeft w:val="0"/>
      <w:marRight w:val="0"/>
      <w:marTop w:val="0"/>
      <w:marBottom w:val="0"/>
      <w:divBdr>
        <w:top w:val="none" w:sz="0" w:space="0" w:color="auto"/>
        <w:left w:val="none" w:sz="0" w:space="0" w:color="auto"/>
        <w:bottom w:val="none" w:sz="0" w:space="0" w:color="auto"/>
        <w:right w:val="none" w:sz="0" w:space="0" w:color="auto"/>
      </w:divBdr>
    </w:div>
    <w:div w:id="1926645359">
      <w:bodyDiv w:val="1"/>
      <w:marLeft w:val="0"/>
      <w:marRight w:val="0"/>
      <w:marTop w:val="0"/>
      <w:marBottom w:val="0"/>
      <w:divBdr>
        <w:top w:val="none" w:sz="0" w:space="0" w:color="auto"/>
        <w:left w:val="none" w:sz="0" w:space="0" w:color="auto"/>
        <w:bottom w:val="none" w:sz="0" w:space="0" w:color="auto"/>
        <w:right w:val="none" w:sz="0" w:space="0" w:color="auto"/>
      </w:divBdr>
    </w:div>
    <w:div w:id="2008050226">
      <w:bodyDiv w:val="1"/>
      <w:marLeft w:val="0"/>
      <w:marRight w:val="0"/>
      <w:marTop w:val="0"/>
      <w:marBottom w:val="0"/>
      <w:divBdr>
        <w:top w:val="none" w:sz="0" w:space="0" w:color="auto"/>
        <w:left w:val="none" w:sz="0" w:space="0" w:color="auto"/>
        <w:bottom w:val="none" w:sz="0" w:space="0" w:color="auto"/>
        <w:right w:val="none" w:sz="0" w:space="0" w:color="auto"/>
      </w:divBdr>
    </w:div>
    <w:div w:id="207966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torg.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4</Pages>
  <Words>1286</Words>
  <Characters>8814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10080</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subject/>
  <dc:creator>user</dc:creator>
  <cp:keywords/>
  <cp:lastModifiedBy>User</cp:lastModifiedBy>
  <cp:revision>97</cp:revision>
  <cp:lastPrinted>2026-09-28T13:31:00Z</cp:lastPrinted>
  <dcterms:created xsi:type="dcterms:W3CDTF">2024-10-25T07:31:00Z</dcterms:created>
  <dcterms:modified xsi:type="dcterms:W3CDTF">2026-10-20T08:21:00Z</dcterms:modified>
</cp:coreProperties>
</file>