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269"/>
        <w:gridCol w:w="8079"/>
      </w:tblGrid>
      <w:tr w:rsidR="002D799E" w:rsidRPr="006F4A99" w14:paraId="3EA58767" w14:textId="77777777" w:rsidTr="0015009E">
        <w:trPr>
          <w:trHeight w:val="69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554CF7" w14:textId="77777777" w:rsidR="000D0A54" w:rsidRPr="000D0A54" w:rsidRDefault="000D0A54" w:rsidP="000D0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Гродненский филиал РУП «Институт недвижимости и оценки»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(Организатор торгов) информирует о проведении повторного открытого очного аукциона по продаже имущества, принадлежащего Производственному коммунальному унитарному предприятию «Волковысское коммунальное хозяйство».</w:t>
            </w:r>
          </w:p>
          <w:p w14:paraId="17767AC5" w14:textId="77777777" w:rsidR="000D0A54" w:rsidRPr="000D0A54" w:rsidRDefault="000D0A54" w:rsidP="000D0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Аукцион состоится </w:t>
            </w:r>
            <w:r w:rsidRPr="00C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29.09.2026 г. в 11.00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адресу: г. Гродно, ул. Врублевского, 3, 209.</w:t>
            </w:r>
          </w:p>
          <w:p w14:paraId="3750A5A4" w14:textId="77777777" w:rsidR="000D0A54" w:rsidRPr="000D0A54" w:rsidRDefault="000D0A54" w:rsidP="000D0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Последний день приема заявлений с прилагаемыми к ним документами и задатков: </w:t>
            </w:r>
            <w:r w:rsidRPr="00C944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25.09.2026 г.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 15.00 в г. Гродно, ул. Врублевского, 3, 209.</w:t>
            </w:r>
          </w:p>
          <w:p w14:paraId="71BEC557" w14:textId="2BEF68C2" w:rsidR="002D799E" w:rsidRPr="006F4A99" w:rsidRDefault="000D0A54" w:rsidP="000D0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для справок: +375(152)55-87-71</w:t>
            </w:r>
          </w:p>
        </w:tc>
      </w:tr>
      <w:tr w:rsidR="00F82553" w:rsidRPr="006F4A99" w14:paraId="781C0B9D" w14:textId="77777777" w:rsidTr="0015009E">
        <w:trPr>
          <w:trHeight w:val="30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F11C76A" w14:textId="1C48099D" w:rsidR="00F82553" w:rsidRPr="005B0CF0" w:rsidRDefault="00F82553" w:rsidP="00F8255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0CF0">
              <w:rPr>
                <w:rFonts w:ascii="Times New Roman" w:hAnsi="Times New Roman" w:cs="Times New Roman"/>
                <w:b/>
                <w:sz w:val="24"/>
                <w:szCs w:val="24"/>
              </w:rPr>
              <w:t>Лот № 1</w:t>
            </w:r>
          </w:p>
        </w:tc>
      </w:tr>
      <w:tr w:rsidR="002D799E" w:rsidRPr="006F4A99" w14:paraId="43317D0A" w14:textId="77777777" w:rsidTr="000D0A54">
        <w:trPr>
          <w:trHeight w:val="84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F484A5D" w14:textId="6EF027EF" w:rsidR="002D799E" w:rsidRPr="006F4A99" w:rsidRDefault="0080564B" w:rsidP="00032E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056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Состав, краткая</w:t>
            </w:r>
            <w:r w:rsidR="00F825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0564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AA9A641" w14:textId="77777777" w:rsidR="000D0A54" w:rsidRPr="00535AF1" w:rsidRDefault="000D0A54" w:rsidP="000D0A54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A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ЛОТ 1: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 заключения договора аренды сроком до 5 лет площадки из тротуарной плитки площадью 150 кв.м., расположенной по адресу: г. Волковыск, набережная реки </w:t>
            </w:r>
            <w:proofErr w:type="spellStart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Волковыя</w:t>
            </w:r>
            <w:proofErr w:type="spellEnd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Целевое назначение и условие с которыми реализуется объект – </w:t>
            </w:r>
            <w:r w:rsidRPr="00535AF1">
              <w:rPr>
                <w:rFonts w:ascii="Times New Roman" w:eastAsia="Calibri" w:hAnsi="Times New Roman" w:cs="Times New Roman"/>
                <w:sz w:val="24"/>
                <w:szCs w:val="24"/>
              </w:rPr>
              <w:t>для размещения нестационарного объекта общественного питания с организацией внутри него не менее 20 посадочных мест для посетителей, с предоставлением на согласование в Волковысский районный исполнительный комитет эскиза данного объекта общественного питания.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Решением Волковысского районного исполнительного комитета от 25 мая 2026 года №351 «О согласовании сдачи в аренду (передачи в безвозмездное пользование) имущества» и Решением Волковысского районного исполнительного комитета от 10 августа 2026 года №545 «О согласовании сдачи в аренду имущества» для заключения договора аренды недвижимого имущества с победителем аукциона по продаже права заключения договора аренды согласована арендная плата в размере 75 базовых арендных величин.</w:t>
            </w:r>
          </w:p>
          <w:p w14:paraId="195BE4DB" w14:textId="77777777" w:rsidR="000D0A54" w:rsidRPr="00535AF1" w:rsidRDefault="000D0A54" w:rsidP="000D0A5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A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ЛОТ 2: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 заключения договора аренды сроком до 5 лет площадки из тротуарной плитки площадью 156 кв.м., расположенной по адресу: г. Волковыск, набережная реки </w:t>
            </w:r>
            <w:proofErr w:type="spellStart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Волковыя</w:t>
            </w:r>
            <w:proofErr w:type="spellEnd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Целевое назначение и условие с которыми реализуется объект – для размещения нестационарного объекта общественного питания с организацией внутри него не менее 20 посадочных мест для посетителей, с предоставлением на согласование в Волковысский районный исполнительный комитет эскиза данного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объекта общественного питания.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Решением Волковысского районного исполнительного комитета от 25 мая 2026 года №351 «О согласовании сдачи в аренду (передачи в безвозмездное пользование) имущества» и Решением Волковысского районного исполнительного комитета от 10 августа 2026 года №545 «О согласовании сдачи в аренду имущества» для заключения договора аренды недвижимого имущества с победителем аукциона по продаже права заключения договора аренды согласована арендная плата в размере 78 базовых арендных величин.</w:t>
            </w:r>
          </w:p>
          <w:p w14:paraId="74F531C0" w14:textId="77777777" w:rsidR="004D41A6" w:rsidRDefault="000D0A54" w:rsidP="000D0A54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35AF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ЛОТ 3: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право заключения договора аренды сроком до 5 лет площадки из тротуарной плитки площадью 78 кв.м., расположенной по адресу: г. Волковыск, набережная реки </w:t>
            </w:r>
            <w:proofErr w:type="spellStart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Волковыя</w:t>
            </w:r>
            <w:proofErr w:type="spellEnd"/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Целевое назначение и условие с которыми реализуется объект – для размещения нестационарного объекта общественного питания с организацией внутри него не менее 20 посадочных мест для посетителей, с предоставлением на согласование в Волковысский районный исполнительный комитет эскиза данного объекта общественного питания. Решением Волковысского районного исполнительного комитета от 25 мая 2026 года №351 «О согласовании сдачи в аренду (передачи в безвозмездное пользование) имущества» и Решением Волковысского районного исполнительного комитета от 10 августа 2026 года №545 «О согласовании сдачи в аренду имущества» для </w:t>
            </w:r>
            <w:r w:rsidRPr="00535A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заключения договора аренды недвижимого имущества с победителем аукциона по продаже права заключения договора аренды согласована арендная плата в размере 39 базовых арендных величин.</w:t>
            </w:r>
          </w:p>
          <w:p w14:paraId="7407F9E6" w14:textId="787C5519" w:rsidR="003F4992" w:rsidRDefault="003F4992" w:rsidP="003F499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49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Детальная информация о торгах, в том числе об условиях торгов, размещена на сайте Организатора аукциона gostorg.by.</w:t>
            </w:r>
          </w:p>
          <w:p w14:paraId="39EC8EDD" w14:textId="4EBD8CF6" w:rsidR="000D0A54" w:rsidRPr="000D0A54" w:rsidRDefault="000D0A54" w:rsidP="000D0A5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Обременений со стороны 3-х лиц - нет.</w:t>
            </w:r>
          </w:p>
        </w:tc>
      </w:tr>
      <w:tr w:rsidR="00F82553" w:rsidRPr="006F4A99" w14:paraId="18159368" w14:textId="77777777" w:rsidTr="005572FE">
        <w:trPr>
          <w:trHeight w:val="103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C1353FD" w14:textId="6C645599" w:rsidR="00F82553" w:rsidRPr="0080564B" w:rsidRDefault="00F82553" w:rsidP="00032E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8255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3A6C9E7F" w14:textId="77777777" w:rsidR="00F82553" w:rsidRPr="003F4992" w:rsidRDefault="000D0A54" w:rsidP="00407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 № 1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Pr="00AB4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375,56 р. (триста семьдесят пять рублей пятьдесят шесть копеек) с учетом НДС 20%.</w:t>
            </w:r>
          </w:p>
          <w:p w14:paraId="41F71B2B" w14:textId="77777777" w:rsidR="000D0A54" w:rsidRDefault="000D0A54" w:rsidP="0040748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Лот № 2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D0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390,59 р. (триста девяносто рублей пятьдесят девять копеек) с учетом НДС 20%.</w:t>
            </w:r>
          </w:p>
          <w:p w14:paraId="3C8A135C" w14:textId="5FF02D65" w:rsidR="000D0A54" w:rsidRPr="000D0A54" w:rsidRDefault="000D0A54" w:rsidP="00407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 3</w:t>
            </w:r>
            <w:r w:rsidRPr="000D0A5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4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195,29 р. (сто девяносто пять рублей двадцать девять копеек) с учетом НДС 20%.</w:t>
            </w:r>
          </w:p>
        </w:tc>
      </w:tr>
      <w:tr w:rsidR="00F82553" w:rsidRPr="006F4A99" w14:paraId="763E7796" w14:textId="77777777" w:rsidTr="005572FE">
        <w:trPr>
          <w:trHeight w:val="992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20DBC55E" w14:textId="557EAF40" w:rsidR="00F82553" w:rsidRPr="00F82553" w:rsidRDefault="00F82553" w:rsidP="00032EC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Задаток</w:t>
            </w:r>
          </w:p>
        </w:tc>
        <w:tc>
          <w:tcPr>
            <w:tcW w:w="807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14:paraId="1310C0DD" w14:textId="4769863F" w:rsidR="0045125D" w:rsidRPr="0045125D" w:rsidRDefault="0045125D" w:rsidP="00451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 xml:space="preserve">Лот № 1: 37,56 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>тридцать семь рублей пятьдесят шесть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4C38F98" w14:textId="1BFC89EC" w:rsidR="0045125D" w:rsidRPr="0045125D" w:rsidRDefault="0045125D" w:rsidP="00451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 xml:space="preserve">Лот № 2: 39,10 р.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>тридцать девять рублей десять копеек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A2F5E39" w14:textId="1CCD2E01" w:rsidR="00F82553" w:rsidRPr="00F82553" w:rsidRDefault="0045125D" w:rsidP="0045125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>Лот № 3: 19,53 р.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45125D">
              <w:rPr>
                <w:rFonts w:ascii="Times New Roman" w:hAnsi="Times New Roman" w:cs="Times New Roman"/>
                <w:sz w:val="24"/>
                <w:szCs w:val="24"/>
              </w:rPr>
              <w:t>девятнадцать рублей пятьдесят три копейки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1053E2" w:rsidRPr="006F4A99" w14:paraId="67268422" w14:textId="77777777" w:rsidTr="001053E2">
        <w:trPr>
          <w:trHeight w:val="41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937A79F" w14:textId="59C54BF4" w:rsidR="001053E2" w:rsidRPr="001053E2" w:rsidRDefault="001053E2" w:rsidP="001053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53E2">
              <w:rPr>
                <w:rFonts w:ascii="Times New Roman" w:hAnsi="Times New Roman" w:cs="Times New Roman"/>
                <w:b/>
                <w:sz w:val="24"/>
                <w:szCs w:val="24"/>
              </w:rPr>
              <w:t>Общие сведения</w:t>
            </w:r>
          </w:p>
        </w:tc>
      </w:tr>
      <w:tr w:rsidR="001053E2" w:rsidRPr="006F4A99" w14:paraId="09F2AA27" w14:textId="77777777" w:rsidTr="001053E2">
        <w:trPr>
          <w:trHeight w:val="4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5E05629C" w14:textId="01E25366" w:rsidR="001053E2" w:rsidRPr="001053E2" w:rsidRDefault="000D0A54" w:rsidP="001053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0A54">
              <w:rPr>
                <w:rFonts w:ascii="Times New Roman" w:hAnsi="Times New Roman" w:cs="Times New Roman"/>
                <w:sz w:val="24"/>
                <w:szCs w:val="24"/>
              </w:rPr>
              <w:t>Шаг аукциона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011E7B4" w14:textId="5D48F0FC" w:rsidR="001053E2" w:rsidRPr="001053E2" w:rsidRDefault="000678D0" w:rsidP="0027172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5%</w:t>
            </w:r>
          </w:p>
        </w:tc>
      </w:tr>
      <w:tr w:rsidR="00271727" w:rsidRPr="006F4A99" w14:paraId="7ADCAE57" w14:textId="77777777" w:rsidTr="001053E2">
        <w:trPr>
          <w:trHeight w:val="4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26FF2F89" w14:textId="67EE32BE" w:rsidR="00271727" w:rsidRPr="001053E2" w:rsidRDefault="00271727" w:rsidP="001053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Номер р/с для перечисления задатка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3EB507E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 xml:space="preserve">р/с BY85BAPB30127802900100000000 </w:t>
            </w:r>
          </w:p>
          <w:p w14:paraId="357BDDBF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в ОАО «Белагропромбанк», г. Минск ул. Романовская Слобода, 8, BIC</w:t>
            </w:r>
          </w:p>
          <w:p w14:paraId="6BF6B868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 xml:space="preserve">банка BAPBBY2X. </w:t>
            </w:r>
          </w:p>
          <w:p w14:paraId="730D6DAE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Получатель – Гродненский филиал РУП «Институт недвижимости и</w:t>
            </w:r>
          </w:p>
          <w:p w14:paraId="6535AECF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оценки», УНП 190055182 / ОКПО 37492021.</w:t>
            </w:r>
          </w:p>
          <w:p w14:paraId="57802C1D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Назначение платежа: задаток для участия в торгах по</w:t>
            </w:r>
          </w:p>
          <w:p w14:paraId="6B294A78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продаже имущества</w:t>
            </w:r>
          </w:p>
          <w:p w14:paraId="2A1ADA0D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 xml:space="preserve">(карточка No ___),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назначенного на ___________________</w:t>
            </w:r>
          </w:p>
          <w:p w14:paraId="632BF352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 xml:space="preserve">2026 г. </w:t>
            </w:r>
          </w:p>
          <w:p w14:paraId="28227F63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Код   назначения   платежа   –   40901   «Перечисление   гарантийного</w:t>
            </w:r>
          </w:p>
          <w:p w14:paraId="4E7DB056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взноса».</w:t>
            </w:r>
          </w:p>
          <w:p w14:paraId="46E2B5FF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 xml:space="preserve">Для внесения задатка через </w:t>
            </w:r>
          </w:p>
          <w:p w14:paraId="026CE0EA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ЕРИП</w:t>
            </w:r>
          </w:p>
          <w:p w14:paraId="25FD2C5A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, выберите:</w:t>
            </w:r>
          </w:p>
          <w:p w14:paraId="7C9B4D23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-прочие платежи</w:t>
            </w:r>
          </w:p>
          <w:p w14:paraId="6CEB43C1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-товары, работы, услуги</w:t>
            </w:r>
          </w:p>
          <w:p w14:paraId="18932FB0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-Минск</w:t>
            </w:r>
          </w:p>
          <w:p w14:paraId="61992E0E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-Институт недвижимости и оценки</w:t>
            </w:r>
          </w:p>
          <w:p w14:paraId="4C88B4FD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-выбираем услугу: - задаток для участия в аукционе</w:t>
            </w:r>
          </w:p>
          <w:p w14:paraId="339428F3" w14:textId="77777777" w:rsidR="000678D0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 номер заявки – карточка лота</w:t>
            </w:r>
          </w:p>
          <w:p w14:paraId="26CF542B" w14:textId="55F3C05A" w:rsidR="00271727" w:rsidRPr="00271727" w:rsidRDefault="000678D0" w:rsidP="000678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- ФИО</w:t>
            </w:r>
          </w:p>
        </w:tc>
      </w:tr>
      <w:tr w:rsidR="00271727" w:rsidRPr="006F4A99" w14:paraId="3ACF384A" w14:textId="77777777" w:rsidTr="001053E2">
        <w:trPr>
          <w:trHeight w:val="4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219DDF8" w14:textId="1FAEB09C" w:rsidR="00271727" w:rsidRPr="00271727" w:rsidRDefault="00271727" w:rsidP="001053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727">
              <w:rPr>
                <w:rFonts w:ascii="Times New Roman" w:hAnsi="Times New Roman" w:cs="Times New Roman"/>
                <w:sz w:val="24"/>
                <w:szCs w:val="24"/>
              </w:rPr>
              <w:t>Продавец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9B1D6FA" w14:textId="77777777" w:rsidR="000D0A54" w:rsidRPr="000D0A54" w:rsidRDefault="000D0A54" w:rsidP="000D0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A54">
              <w:rPr>
                <w:rFonts w:ascii="Times New Roman" w:hAnsi="Times New Roman" w:cs="Times New Roman"/>
                <w:sz w:val="24"/>
                <w:szCs w:val="24"/>
              </w:rPr>
              <w:t xml:space="preserve">КУП «Волковысское коммунальное хозяйство» </w:t>
            </w:r>
          </w:p>
          <w:p w14:paraId="351D4461" w14:textId="28565F2B" w:rsidR="000D0A54" w:rsidRPr="000D0A54" w:rsidRDefault="000D0A54" w:rsidP="000D0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A54">
              <w:rPr>
                <w:rFonts w:ascii="Times New Roman" w:hAnsi="Times New Roman" w:cs="Times New Roman"/>
                <w:sz w:val="24"/>
                <w:szCs w:val="24"/>
              </w:rPr>
              <w:t>2319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00,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г.Волковыск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ул.К.Маркса,7А</w:t>
            </w:r>
          </w:p>
          <w:p w14:paraId="25655088" w14:textId="5ED852F7" w:rsidR="00271727" w:rsidRPr="00271727" w:rsidRDefault="000D0A54" w:rsidP="000D0A5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УНП 500042135</w:t>
            </w:r>
          </w:p>
        </w:tc>
      </w:tr>
      <w:tr w:rsidR="00F56E44" w:rsidRPr="000678D0" w14:paraId="6C0BEB94" w14:textId="77777777" w:rsidTr="001053E2">
        <w:trPr>
          <w:trHeight w:val="415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26DC4D6F" w14:textId="3EE3A6CC" w:rsidR="00F56E44" w:rsidRPr="00271727" w:rsidRDefault="000678D0" w:rsidP="001053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6E44"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7418CB6A" w14:textId="77777777" w:rsidR="000678D0" w:rsidRPr="00F56E44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E44">
              <w:rPr>
                <w:rFonts w:ascii="Times New Roman" w:hAnsi="Times New Roman" w:cs="Times New Roman"/>
                <w:sz w:val="24"/>
                <w:szCs w:val="24"/>
              </w:rPr>
              <w:t>Гродненский филиал РУП «Институт недвижимости и оценки»,</w:t>
            </w:r>
          </w:p>
          <w:p w14:paraId="7640A694" w14:textId="77777777" w:rsidR="000678D0" w:rsidRPr="00F56E44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E44">
              <w:rPr>
                <w:rFonts w:ascii="Times New Roman" w:hAnsi="Times New Roman" w:cs="Times New Roman"/>
                <w:sz w:val="24"/>
                <w:szCs w:val="24"/>
              </w:rPr>
              <w:t xml:space="preserve">г. Гродно, ул. Врублевского, 3 </w:t>
            </w:r>
            <w:proofErr w:type="spellStart"/>
            <w:r w:rsidRPr="00F56E44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F56E44">
              <w:rPr>
                <w:rFonts w:ascii="Times New Roman" w:hAnsi="Times New Roman" w:cs="Times New Roman"/>
                <w:sz w:val="24"/>
                <w:szCs w:val="24"/>
              </w:rPr>
              <w:t>. 209,</w:t>
            </w:r>
          </w:p>
          <w:p w14:paraId="29436C62" w14:textId="77777777" w:rsidR="000678D0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6E44"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F56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(+375 152) 55-87-71</w:t>
            </w:r>
          </w:p>
          <w:p w14:paraId="1AA1C5BE" w14:textId="77777777" w:rsidR="000678D0" w:rsidRPr="00F56E44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моб</w:t>
            </w:r>
            <w:r w:rsidRPr="00F56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</w:t>
            </w:r>
            <w:r w:rsidRPr="00F56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 +375295338815</w:t>
            </w:r>
          </w:p>
          <w:p w14:paraId="6C935AB6" w14:textId="4B2BD134" w:rsidR="00F56E44" w:rsidRPr="00F56E44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56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e-mail: grodno@ino.by</w:t>
            </w:r>
          </w:p>
        </w:tc>
      </w:tr>
      <w:tr w:rsidR="00296D96" w:rsidRPr="006F4A99" w14:paraId="54468290" w14:textId="77777777" w:rsidTr="000678D0">
        <w:trPr>
          <w:trHeight w:val="549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11285B62" w14:textId="224CF291" w:rsidR="00296D96" w:rsidRPr="00407482" w:rsidRDefault="000678D0" w:rsidP="0040748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6D96">
              <w:rPr>
                <w:rFonts w:ascii="Times New Roman" w:hAnsi="Times New Roman" w:cs="Times New Roman"/>
                <w:sz w:val="24"/>
                <w:szCs w:val="24"/>
              </w:rPr>
              <w:t>Порядок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96D96">
              <w:rPr>
                <w:rFonts w:ascii="Times New Roman" w:hAnsi="Times New Roman" w:cs="Times New Roman"/>
                <w:sz w:val="24"/>
                <w:szCs w:val="24"/>
              </w:rPr>
              <w:t xml:space="preserve">торгов определен </w:t>
            </w:r>
            <w:r w:rsidRPr="00441309">
              <w:rPr>
                <w:rFonts w:ascii="Times New Roman" w:hAnsi="Times New Roman" w:cs="Times New Roman"/>
                <w:sz w:val="24"/>
                <w:szCs w:val="24"/>
              </w:rPr>
              <w:t>Положение о порядке проведения аукционов РУП «Институт недвижимости и оценки»</w:t>
            </w:r>
          </w:p>
        </w:tc>
      </w:tr>
      <w:tr w:rsidR="005B1D27" w:rsidRPr="006F4A99" w14:paraId="620F507B" w14:textId="77777777" w:rsidTr="000678D0">
        <w:trPr>
          <w:trHeight w:val="982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30810E53" w14:textId="3B1B15FC" w:rsidR="005B1D27" w:rsidRPr="00296D96" w:rsidRDefault="000678D0" w:rsidP="005B1D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1D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Размер штрафа, уплачиваемый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участником торгов и 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 xml:space="preserve">(или) их </w:t>
            </w:r>
            <w:proofErr w:type="gramStart"/>
            <w:r w:rsidRPr="005B1D27">
              <w:rPr>
                <w:rFonts w:ascii="Times New Roman" w:hAnsi="Times New Roman" w:cs="Times New Roman"/>
                <w:sz w:val="24"/>
                <w:szCs w:val="24"/>
              </w:rPr>
              <w:t>Победителем(</w:t>
            </w:r>
            <w:proofErr w:type="gramEnd"/>
            <w:r w:rsidRPr="005B1D27">
              <w:rPr>
                <w:rFonts w:ascii="Times New Roman" w:hAnsi="Times New Roman" w:cs="Times New Roman"/>
                <w:sz w:val="24"/>
                <w:szCs w:val="24"/>
              </w:rPr>
              <w:t>Претендентом на покупку) в случаях, предусмотренных соглашением о правах, обязанностях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>и ответственности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сторон в процессе подготовки и проведения 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>торгов,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 (Сто) базовых величин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 xml:space="preserve"> в течение одного месяца с даты проведения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B1D27">
              <w:rPr>
                <w:rFonts w:ascii="Times New Roman" w:hAnsi="Times New Roman" w:cs="Times New Roman"/>
                <w:sz w:val="24"/>
                <w:szCs w:val="24"/>
              </w:rPr>
              <w:t>торгов.</w:t>
            </w:r>
          </w:p>
        </w:tc>
      </w:tr>
      <w:tr w:rsidR="0036440D" w:rsidRPr="006F4A99" w14:paraId="631CE155" w14:textId="77777777" w:rsidTr="0015009E">
        <w:trPr>
          <w:trHeight w:val="1443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47A1A505" w14:textId="77777777" w:rsidR="000678D0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признается   учас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тник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предложи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вший наибольшую цену за предмет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44856A" w14:textId="77777777" w:rsidR="000678D0" w:rsidRPr="0036440D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 имеет право отказ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аться от проведения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 в любое время, но не позднее чем за три календа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рных дня до наступления даты их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проведения.</w:t>
            </w:r>
          </w:p>
          <w:p w14:paraId="2129FEB3" w14:textId="22BEE9C2" w:rsidR="0036440D" w:rsidRPr="005B1D27" w:rsidRDefault="000678D0" w:rsidP="000678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участниках </w:t>
            </w:r>
            <w:r w:rsidRPr="0036440D">
              <w:rPr>
                <w:rFonts w:ascii="Times New Roman" w:hAnsi="Times New Roman" w:cs="Times New Roman"/>
                <w:sz w:val="24"/>
                <w:szCs w:val="24"/>
              </w:rPr>
              <w:t>торгов не подлежат разглашению.</w:t>
            </w:r>
          </w:p>
        </w:tc>
      </w:tr>
      <w:tr w:rsidR="002D799E" w:rsidRPr="006F4A99" w14:paraId="74A5594F" w14:textId="77777777" w:rsidTr="0015009E">
        <w:trPr>
          <w:trHeight w:val="300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14:paraId="2927BDB4" w14:textId="3FDD6716" w:rsidR="002D799E" w:rsidRPr="006F4A99" w:rsidRDefault="000678D0" w:rsidP="00032EC8">
            <w:pPr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4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Извещение о проведении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44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торгов размещено на сайтах Государственного комитета по имуществу Республики Беларусь gki.gov.by, au.nca.by и на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сайте Организатора торгов </w:t>
            </w:r>
            <w:r w:rsidRPr="004413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«GOSTORG» (gostorg.by).</w:t>
            </w:r>
          </w:p>
        </w:tc>
      </w:tr>
    </w:tbl>
    <w:p w14:paraId="06603160" w14:textId="77777777" w:rsidR="00DE6D67" w:rsidRPr="006F4A99" w:rsidRDefault="00DE6D67" w:rsidP="00032E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DE6D67" w:rsidRPr="006F4A99" w:rsidSect="00DE6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2AD8"/>
    <w:multiLevelType w:val="hybridMultilevel"/>
    <w:tmpl w:val="FCC25B4A"/>
    <w:lvl w:ilvl="0" w:tplc="4B9AC1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7221E40"/>
    <w:multiLevelType w:val="hybridMultilevel"/>
    <w:tmpl w:val="7B1C86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608974">
    <w:abstractNumId w:val="0"/>
  </w:num>
  <w:num w:numId="2" w16cid:durableId="1443450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D799E"/>
    <w:rsid w:val="00001A66"/>
    <w:rsid w:val="000115D2"/>
    <w:rsid w:val="00025A6B"/>
    <w:rsid w:val="00025CD0"/>
    <w:rsid w:val="00032EC8"/>
    <w:rsid w:val="00047F7C"/>
    <w:rsid w:val="000678D0"/>
    <w:rsid w:val="000B46FF"/>
    <w:rsid w:val="000D0A54"/>
    <w:rsid w:val="001053E2"/>
    <w:rsid w:val="00111F7B"/>
    <w:rsid w:val="0015009E"/>
    <w:rsid w:val="00192D80"/>
    <w:rsid w:val="001A0F3F"/>
    <w:rsid w:val="001A5BE3"/>
    <w:rsid w:val="001B461A"/>
    <w:rsid w:val="001B5A0D"/>
    <w:rsid w:val="001E232E"/>
    <w:rsid w:val="00210C88"/>
    <w:rsid w:val="00211899"/>
    <w:rsid w:val="002262AA"/>
    <w:rsid w:val="00226BD3"/>
    <w:rsid w:val="00230735"/>
    <w:rsid w:val="00260B12"/>
    <w:rsid w:val="00267586"/>
    <w:rsid w:val="00270CCE"/>
    <w:rsid w:val="00271727"/>
    <w:rsid w:val="002928CE"/>
    <w:rsid w:val="00296D96"/>
    <w:rsid w:val="002D799E"/>
    <w:rsid w:val="00303FDC"/>
    <w:rsid w:val="00347BCD"/>
    <w:rsid w:val="00350E24"/>
    <w:rsid w:val="0036440D"/>
    <w:rsid w:val="003778D5"/>
    <w:rsid w:val="003F4992"/>
    <w:rsid w:val="0040057F"/>
    <w:rsid w:val="00407482"/>
    <w:rsid w:val="0045125D"/>
    <w:rsid w:val="00491376"/>
    <w:rsid w:val="004C662E"/>
    <w:rsid w:val="004D41A6"/>
    <w:rsid w:val="004E1EE0"/>
    <w:rsid w:val="004E627A"/>
    <w:rsid w:val="00523030"/>
    <w:rsid w:val="005572FE"/>
    <w:rsid w:val="005B0CF0"/>
    <w:rsid w:val="005B1D27"/>
    <w:rsid w:val="005C4C00"/>
    <w:rsid w:val="005C5846"/>
    <w:rsid w:val="005D02FF"/>
    <w:rsid w:val="0060428D"/>
    <w:rsid w:val="00604704"/>
    <w:rsid w:val="006538CD"/>
    <w:rsid w:val="006626BB"/>
    <w:rsid w:val="00667503"/>
    <w:rsid w:val="00671013"/>
    <w:rsid w:val="00685DE3"/>
    <w:rsid w:val="0069701F"/>
    <w:rsid w:val="006C6C92"/>
    <w:rsid w:val="006E5334"/>
    <w:rsid w:val="006F4A99"/>
    <w:rsid w:val="00703B11"/>
    <w:rsid w:val="007F0A4C"/>
    <w:rsid w:val="0080169B"/>
    <w:rsid w:val="0080564B"/>
    <w:rsid w:val="00861E97"/>
    <w:rsid w:val="00880053"/>
    <w:rsid w:val="008B427C"/>
    <w:rsid w:val="008F6AB7"/>
    <w:rsid w:val="00930FFF"/>
    <w:rsid w:val="00935804"/>
    <w:rsid w:val="00965FC6"/>
    <w:rsid w:val="00A71EC6"/>
    <w:rsid w:val="00AD4FA7"/>
    <w:rsid w:val="00B61AAA"/>
    <w:rsid w:val="00B94968"/>
    <w:rsid w:val="00BA0DBC"/>
    <w:rsid w:val="00BD7679"/>
    <w:rsid w:val="00BE28C9"/>
    <w:rsid w:val="00C00FC3"/>
    <w:rsid w:val="00C0240F"/>
    <w:rsid w:val="00C03C6A"/>
    <w:rsid w:val="00C30FB4"/>
    <w:rsid w:val="00C40337"/>
    <w:rsid w:val="00C620D9"/>
    <w:rsid w:val="00C66A2D"/>
    <w:rsid w:val="00C908FB"/>
    <w:rsid w:val="00C918F7"/>
    <w:rsid w:val="00C9448F"/>
    <w:rsid w:val="00C956F0"/>
    <w:rsid w:val="00CE1006"/>
    <w:rsid w:val="00D051FC"/>
    <w:rsid w:val="00D13CF1"/>
    <w:rsid w:val="00D212CA"/>
    <w:rsid w:val="00D34623"/>
    <w:rsid w:val="00D526BC"/>
    <w:rsid w:val="00D64C39"/>
    <w:rsid w:val="00D76E5E"/>
    <w:rsid w:val="00D937E3"/>
    <w:rsid w:val="00DC3945"/>
    <w:rsid w:val="00DE6D67"/>
    <w:rsid w:val="00DF1529"/>
    <w:rsid w:val="00DF1C36"/>
    <w:rsid w:val="00E169DC"/>
    <w:rsid w:val="00E4198D"/>
    <w:rsid w:val="00E75041"/>
    <w:rsid w:val="00E84AD9"/>
    <w:rsid w:val="00E861E2"/>
    <w:rsid w:val="00F47D63"/>
    <w:rsid w:val="00F56E44"/>
    <w:rsid w:val="00F82553"/>
    <w:rsid w:val="00F84BF2"/>
    <w:rsid w:val="00F97017"/>
    <w:rsid w:val="00FB060F"/>
    <w:rsid w:val="00FF1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DC244"/>
  <w15:docId w15:val="{D9AE46FB-CC4D-4A1A-9C5D-5DFF7510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799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69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47BCD"/>
    <w:pPr>
      <w:ind w:left="720"/>
      <w:contextualSpacing/>
    </w:pPr>
  </w:style>
  <w:style w:type="paragraph" w:styleId="a5">
    <w:name w:val="Body Text Indent"/>
    <w:basedOn w:val="a"/>
    <w:link w:val="a6"/>
    <w:semiHidden/>
    <w:unhideWhenUsed/>
    <w:rsid w:val="00032EC8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semiHidden/>
    <w:rsid w:val="00032EC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Hyperlink"/>
    <w:basedOn w:val="a0"/>
    <w:uiPriority w:val="99"/>
    <w:unhideWhenUsed/>
    <w:rsid w:val="002717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9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0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8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3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4</cp:revision>
  <dcterms:created xsi:type="dcterms:W3CDTF">2026-09-10T07:39:00Z</dcterms:created>
  <dcterms:modified xsi:type="dcterms:W3CDTF">2026-09-11T10:10:00Z</dcterms:modified>
</cp:coreProperties>
</file>