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4E30" w14:textId="77777777" w:rsidR="00784BA8" w:rsidRPr="00784BA8" w:rsidRDefault="00784BA8" w:rsidP="0078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B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784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 торгов) информирует о проведении открытых очных торгов по продаже имущества, принадлежащего ОАО «Радиоволна» (Продавец)</w:t>
            </w:r>
          </w:p>
          <w:p w14:paraId="4A846D1D" w14:textId="77777777" w:rsidR="00784BA8" w:rsidRPr="00784BA8" w:rsidRDefault="00784BA8" w:rsidP="0078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Торги состоятся 25.11.2026 г. в 11.00 </w:t>
            </w:r>
            <w:r w:rsidRPr="00784B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адресу: г. Гродно, ул. Врублевского, 3, 209.</w:t>
            </w:r>
          </w:p>
          <w:p w14:paraId="555ADE1B" w14:textId="77777777" w:rsidR="00784BA8" w:rsidRPr="00784BA8" w:rsidRDefault="00784BA8" w:rsidP="0078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4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23.11.2026 г. до 15.00 в г. Гродно, ул. Врублевского, 3, 209. </w:t>
            </w:r>
          </w:p>
          <w:p w14:paraId="71BEC557" w14:textId="1A079338" w:rsidR="002D799E" w:rsidRPr="006F4A99" w:rsidRDefault="00784BA8" w:rsidP="0078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84BA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026D1E" w14:textId="77777777" w:rsidR="00784BA8" w:rsidRPr="00784BA8" w:rsidRDefault="00784BA8" w:rsidP="00784BA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sz w:val="24"/>
                <w:szCs w:val="24"/>
              </w:rPr>
              <w:t xml:space="preserve">- Капитальное строение с инв. № 400/C-94613, адрес (местоположение): Гродненская обл., г. Гродно, ул. Максима Горького, 89/22, общая площадь (протяженность): 1357,2 </w:t>
            </w:r>
            <w:proofErr w:type="spellStart"/>
            <w:r w:rsidRPr="00784BA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784BA8">
              <w:rPr>
                <w:rFonts w:ascii="Times New Roman" w:hAnsi="Times New Roman" w:cs="Times New Roman"/>
                <w:sz w:val="24"/>
                <w:szCs w:val="24"/>
              </w:rPr>
              <w:t xml:space="preserve">., (наименование: блок складских помещений, назначение: </w:t>
            </w:r>
            <w:proofErr w:type="gramStart"/>
            <w:r w:rsidRPr="00784BA8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proofErr w:type="gramEnd"/>
            <w:r w:rsidRPr="00784BA8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специализированное складов, торговых баз, баз материально-технического снабжения, хранилищ), с составными частями и принадлежностями: </w:t>
            </w:r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две пристройки. </w:t>
            </w:r>
          </w:p>
          <w:p w14:paraId="1C211FAC" w14:textId="77777777" w:rsidR="00784BA8" w:rsidRPr="00784BA8" w:rsidRDefault="00784BA8" w:rsidP="00784BA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Капитальное строение с инв. № 400/C-94608, адрес (местоположение): Гродненская обл., г. Гродно, ул. Максима Горького, 89, общая площадь (протяженность): 19,5 </w:t>
            </w:r>
            <w:proofErr w:type="spellStart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>кв.м</w:t>
            </w:r>
            <w:proofErr w:type="spellEnd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., (наименование: склад ГСМ, назначение: </w:t>
            </w:r>
            <w:proofErr w:type="gramStart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>здание</w:t>
            </w:r>
            <w:proofErr w:type="gramEnd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специализированное складов, торговых баз, баз материально-технического снабжения, хранилищ).</w:t>
            </w:r>
          </w:p>
          <w:p w14:paraId="39EC8EDD" w14:textId="1CEC3564" w:rsidR="004D41A6" w:rsidRPr="001E232E" w:rsidRDefault="00784BA8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Капитальное строение с инв. № 400/C-96824, адрес (местоположение): </w:t>
            </w:r>
            <w:proofErr w:type="gramStart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Гродненская обл., г. Гродно, ул. Максима Горького, 89, общая площадь (протяженность): 2176,6 </w:t>
            </w:r>
            <w:proofErr w:type="spellStart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>кв.м</w:t>
            </w:r>
            <w:proofErr w:type="spellEnd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(наименование: благоустройство, назначение: сооружение неустановленного назначения) с составными частями и принадлежностями: асфальтобетонное покрытие автодорог и автостоянки, ограждении территории, два ограждения из колючей </w:t>
            </w:r>
            <w:proofErr w:type="spellStart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>проволки</w:t>
            </w:r>
            <w:proofErr w:type="spellEnd"/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>, ворота, калитка, бортовой камень.</w:t>
            </w:r>
            <w:proofErr w:type="gramEnd"/>
          </w:p>
        </w:tc>
      </w:tr>
      <w:tr w:rsidR="00784BA8" w:rsidRPr="006F4A99" w14:paraId="3A488691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7A6090" w14:textId="0B5F322F" w:rsidR="00784BA8" w:rsidRDefault="00784BA8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D74A42" w14:textId="0A655207" w:rsidR="00784BA8" w:rsidRPr="00784BA8" w:rsidRDefault="00784BA8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>Лот № 1 расположен на земельном участке с кадастровым номером 440100000002008238, адрес (местоположение): Гродненская обл., г. Гродно, ул. Максима Горького, 89, площадь (га): 0,7458 (целевое назначение земельного участка: земельный участок для обслуживания зданий складов,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оптовой торговли, материально-технического и продовольственного снабжения, заготовок и сбыта продукции).</w:t>
            </w:r>
          </w:p>
        </w:tc>
      </w:tr>
      <w:tr w:rsidR="00083524" w:rsidRPr="006F4A99" w14:paraId="5554F476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B2A99F" w14:textId="1880507E" w:rsidR="00083524" w:rsidRDefault="00083524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3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2234EB" w14:textId="2D13D085" w:rsidR="00083524" w:rsidRPr="00784BA8" w:rsidRDefault="00083524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8352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Обременения </w:t>
            </w:r>
            <w:proofErr w:type="gramStart"/>
            <w:r w:rsidRPr="00083524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proofErr w:type="gramEnd"/>
            <w:r w:rsidRPr="0008352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стороны третьих лиц отсутствуют</w:t>
            </w:r>
            <w:r w:rsidR="008526F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426BBC" w:rsidRPr="006F4A99" w14:paraId="6BDA6CEA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6F2493" w14:textId="0DAC0929" w:rsidR="00426BBC" w:rsidRPr="00F82553" w:rsidRDefault="00426BBC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AD998" w14:textId="52C73B62" w:rsidR="00426BBC" w:rsidRPr="00F82553" w:rsidRDefault="00784BA8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iCs/>
                <w:sz w:val="24"/>
                <w:szCs w:val="24"/>
              </w:rPr>
              <w:t>Гродненская обл., г. Гродно, ул. Максима Горького, 89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5031C1D9" w:rsidR="00F82553" w:rsidRPr="00407482" w:rsidRDefault="00784BA8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sz w:val="24"/>
                <w:szCs w:val="24"/>
              </w:rPr>
              <w:t>991 440,00 руб. (девятьсот девяносто одна тысяча четыреста сорок рублей 00 копеек) с учетом НДС 20 %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2F5E39" w14:textId="0C81F1E1" w:rsidR="00F82553" w:rsidRPr="00F82553" w:rsidRDefault="00784BA8" w:rsidP="000D4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sz w:val="24"/>
                <w:szCs w:val="24"/>
              </w:rPr>
              <w:t>99 144,00 руб. (девяносто девять тысяч сто сорок четыре рубля 00 копеек)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0F644E91" w:rsidR="001053E2" w:rsidRPr="001053E2" w:rsidRDefault="001053E2" w:rsidP="00A36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BDDD3C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27F7C455" w:rsidR="001053E2" w:rsidRPr="001053E2" w:rsidRDefault="00271727" w:rsidP="00A362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Последующий шаг аукциона – 5 % от </w:t>
            </w:r>
            <w:r w:rsidR="00A362C1">
              <w:rPr>
                <w:rFonts w:ascii="Times New Roman" w:hAnsi="Times New Roman" w:cs="Times New Roman"/>
                <w:sz w:val="24"/>
                <w:szCs w:val="24"/>
              </w:rPr>
              <w:t>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Номер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3BF0B962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493B302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2E9C2E66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B445A4" w14:textId="67285DE3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Окончание приема заявлений с прилагаемыми к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документами и задатков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E0514F" w14:textId="481D702A" w:rsidR="00271727" w:rsidRPr="00040661" w:rsidRDefault="00784BA8" w:rsidP="00A36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784B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Последний день приема заявлений с прилагаемыми к ним документами и задатков: 23.11.2026 г. до 15.00 в г. Гродно, ул. Врублевского, 3, 209.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2D62C" w14:textId="77777777" w:rsidR="00784BA8" w:rsidRPr="00784BA8" w:rsidRDefault="00784BA8" w:rsidP="00784B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Открытое акционерное общество «Радиоволна»</w:t>
            </w:r>
          </w:p>
          <w:p w14:paraId="25655088" w14:textId="424F12E7" w:rsidR="00271727" w:rsidRPr="00271727" w:rsidRDefault="00784BA8" w:rsidP="00784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bCs/>
                <w:sz w:val="24"/>
                <w:szCs w:val="24"/>
              </w:rPr>
              <w:t>230005, г. Гродно, ул. Горького, д. 89</w:t>
            </w:r>
          </w:p>
        </w:tc>
      </w:tr>
      <w:tr w:rsidR="00F56E44" w:rsidRPr="00F56E44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57F9E053" w:rsidR="00F56E44" w:rsidRPr="00271727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торгов, Оператор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421A8F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1201B898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6E14A94C" w14:textId="4F58FFF6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24607256" w14:textId="6C29992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gramStart"/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12E56FFF" w:rsidR="00F56E44" w:rsidRPr="00F56E44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F58DDE" w14:textId="77777777" w:rsidR="00784BA8" w:rsidRPr="00784BA8" w:rsidRDefault="00784BA8" w:rsidP="00784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784BA8">
              <w:rPr>
                <w:rFonts w:ascii="Times New Roman" w:hAnsi="Times New Roman" w:cs="Times New Roman"/>
                <w:sz w:val="24"/>
                <w:szCs w:val="24"/>
              </w:rPr>
              <w:t>Победитель  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 - обязан заключить с Продавцом договор купли-продажи предмета  торгов в течение 20 (двадцати) рабочих дней со дня проведения торгов (предварительно, предъявив Продавцу копии платежных документов об оплате вознаграждения Организатору торгов).</w:t>
            </w:r>
            <w:proofErr w:type="gramEnd"/>
          </w:p>
          <w:p w14:paraId="0F505146" w14:textId="77777777" w:rsidR="00784BA8" w:rsidRPr="00784BA8" w:rsidRDefault="00784BA8" w:rsidP="00784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100 % предоплата в течение 10 (десяти) рабочих дней с момента заключения договора купли-продажи.</w:t>
            </w:r>
          </w:p>
          <w:p w14:paraId="174A92D2" w14:textId="06CCFD77" w:rsidR="00784BA8" w:rsidRPr="00784BA8" w:rsidRDefault="00083524" w:rsidP="00784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784BA8" w:rsidRPr="00784BA8">
              <w:rPr>
                <w:rFonts w:ascii="Times New Roman" w:hAnsi="Times New Roman" w:cs="Times New Roman"/>
                <w:sz w:val="24"/>
                <w:szCs w:val="24"/>
              </w:rPr>
              <w:t>Победитель торгов (Претендент на покупку) обязан оплатить Организатору торгов вознаграждение в размере 1,5 % от конечной цены продажи предмета торгов в течение 3 (трех) банковских дней со дня подписания протокола о результатах торгов.</w:t>
            </w:r>
          </w:p>
          <w:p w14:paraId="6688C9C3" w14:textId="22EF3218" w:rsidR="00F56E44" w:rsidRPr="00F56E44" w:rsidRDefault="00784BA8" w:rsidP="00784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083524" w:rsidRPr="00F56E44" w14:paraId="341A38F5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2500E7" w14:textId="6D07E911" w:rsidR="00083524" w:rsidRPr="00F56E44" w:rsidRDefault="0008352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сведения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604A87" w14:textId="77777777" w:rsidR="00083524" w:rsidRDefault="00083524" w:rsidP="00083524">
            <w:pPr>
              <w:numPr>
                <w:ilvl w:val="0"/>
                <w:numId w:val="3"/>
              </w:numPr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524">
              <w:rPr>
                <w:rFonts w:ascii="Times New Roman" w:hAnsi="Times New Roman" w:cs="Times New Roman"/>
                <w:sz w:val="24"/>
                <w:szCs w:val="24"/>
              </w:rPr>
              <w:t>Лот № 1 расположен в границах территории Свободной экономической зоны «</w:t>
            </w:r>
            <w:proofErr w:type="spellStart"/>
            <w:r w:rsidRPr="00083524">
              <w:rPr>
                <w:rFonts w:ascii="Times New Roman" w:hAnsi="Times New Roman" w:cs="Times New Roman"/>
                <w:sz w:val="24"/>
                <w:szCs w:val="24"/>
              </w:rPr>
              <w:t>Гродноинвест</w:t>
            </w:r>
            <w:proofErr w:type="spellEnd"/>
            <w:r w:rsidRPr="0008352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AA05644" w14:textId="3617C761" w:rsidR="00083524" w:rsidRPr="00083524" w:rsidRDefault="00083524" w:rsidP="00083524">
            <w:pPr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524">
              <w:rPr>
                <w:rFonts w:ascii="Times New Roman" w:hAnsi="Times New Roman" w:cs="Times New Roman"/>
                <w:sz w:val="24"/>
                <w:szCs w:val="24"/>
              </w:rPr>
              <w:t>В соответствии с генеральным планом г. Гродно, утвержденным Указом Президента Республики Беларусь от 28 июля 2023 г. Nº 332, указанные капитальные строения находятся в составе функциональной зоны «П-1» - производственная. В производственных зонах следует предусматривать размещение промышленных предприятий, транспортной и инженерной инфраструктуры, коммунальных, коммунально-складских и складских объектов, обеспечивающих функционирование этих предприятий.</w:t>
            </w:r>
          </w:p>
        </w:tc>
      </w:tr>
      <w:tr w:rsidR="00296D96" w:rsidRPr="006F4A99" w14:paraId="54468290" w14:textId="77777777" w:rsidTr="00A362C1">
        <w:trPr>
          <w:trHeight w:val="39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6840E94F" w:rsidR="00296D96" w:rsidRPr="00407482" w:rsidRDefault="00784BA8" w:rsidP="000835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A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проведения торгов определен Регламентом </w:t>
            </w:r>
            <w:r w:rsidR="00083524">
              <w:rPr>
                <w:rFonts w:ascii="Times New Roman" w:hAnsi="Times New Roman" w:cs="Times New Roman"/>
                <w:sz w:val="24"/>
                <w:szCs w:val="24"/>
              </w:rPr>
              <w:t>о порядке организации и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3E7B2D21" w:rsidR="005B1D27" w:rsidRPr="00296D96" w:rsidRDefault="005B1D27" w:rsidP="000406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</w:t>
            </w:r>
            <w:proofErr w:type="gramStart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076493" w14:textId="4476F924" w:rsid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="00671013">
              <w:rPr>
                <w:rFonts w:ascii="Times New Roman" w:hAnsi="Times New Roman" w:cs="Times New Roman"/>
                <w:sz w:val="24"/>
                <w:szCs w:val="24"/>
              </w:rPr>
              <w:t>ми аукциона могут быть граждане</w:t>
            </w:r>
            <w:r w:rsidR="00671013" w:rsidRPr="00671013">
              <w:rPr>
                <w:rFonts w:ascii="Times New Roman" w:hAnsi="Times New Roman" w:cs="Times New Roman"/>
                <w:sz w:val="24"/>
                <w:szCs w:val="24"/>
              </w:rPr>
              <w:t>, индивидуальные предприниматели и юридические лица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1B62F5" w14:textId="076AF0A0" w:rsidR="0036440D" w:rsidRDefault="00040661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  участник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DCD3CF" w14:textId="4B543F00" w:rsidR="0036440D" w:rsidRPr="0036440D" w:rsidRDefault="00040661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отказаться от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календарных дня до наступления даты их</w:t>
            </w:r>
          </w:p>
          <w:p w14:paraId="00B68478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7A01C9A6" w:rsidR="0036440D" w:rsidRPr="005B1D27" w:rsidRDefault="0036440D" w:rsidP="000406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участниках 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558179E1" w:rsidR="002D799E" w:rsidRPr="006F4A99" w:rsidRDefault="00A362C1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</w:t>
            </w:r>
            <w:proofErr w:type="gramStart"/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ау</w:t>
            </w:r>
            <w:proofErr w:type="gramEnd"/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кциона размещено на сайтах Государственного комитета по имуществу Республики Беларусь gki.gov.by, au.nca.by, Гродненского областного исполнительного комитета grodno-region.by.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F24052"/>
    <w:multiLevelType w:val="hybridMultilevel"/>
    <w:tmpl w:val="74125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0661"/>
    <w:rsid w:val="00047F7C"/>
    <w:rsid w:val="00083524"/>
    <w:rsid w:val="000B46FF"/>
    <w:rsid w:val="000D4681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3F406E"/>
    <w:rsid w:val="0040057F"/>
    <w:rsid w:val="00407482"/>
    <w:rsid w:val="00426BBC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84BA8"/>
    <w:rsid w:val="007F0A4C"/>
    <w:rsid w:val="0080169B"/>
    <w:rsid w:val="0080564B"/>
    <w:rsid w:val="008526F1"/>
    <w:rsid w:val="00861E97"/>
    <w:rsid w:val="00880053"/>
    <w:rsid w:val="008B427C"/>
    <w:rsid w:val="008F6AB7"/>
    <w:rsid w:val="00930FFF"/>
    <w:rsid w:val="00935804"/>
    <w:rsid w:val="00965FC6"/>
    <w:rsid w:val="009A21F7"/>
    <w:rsid w:val="00A362C1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2026-10-20T06:35:00Z</dcterms:created>
  <dcterms:modified xsi:type="dcterms:W3CDTF">2026-10-20T06:35:00Z</dcterms:modified>
</cp:coreProperties>
</file>